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30" w:tblpY="1985"/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5459"/>
      </w:tblGrid>
      <w:tr w:rsidR="008706F3" w:rsidRPr="002A2E23" w14:paraId="16605EE2" w14:textId="77777777" w:rsidTr="00593AE8">
        <w:tc>
          <w:tcPr>
            <w:tcW w:w="10809" w:type="dxa"/>
            <w:gridSpan w:val="2"/>
          </w:tcPr>
          <w:p w14:paraId="1DF59FC0" w14:textId="4D5C08AD" w:rsidR="008706F3" w:rsidRDefault="008706F3" w:rsidP="008706F3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2A2E23">
              <w:rPr>
                <w:rFonts w:cs="Arial"/>
                <w:b/>
                <w:sz w:val="24"/>
              </w:rPr>
              <w:t xml:space="preserve">Grade: </w:t>
            </w:r>
            <w:r>
              <w:rPr>
                <w:rFonts w:cs="Arial"/>
                <w:b/>
                <w:sz w:val="24"/>
              </w:rPr>
              <w:t xml:space="preserve">      </w:t>
            </w:r>
            <w:r w:rsidR="00DE5918">
              <w:rPr>
                <w:rFonts w:cs="Arial"/>
                <w:b/>
                <w:sz w:val="24"/>
              </w:rPr>
              <w:t>1</w:t>
            </w:r>
          </w:p>
          <w:p w14:paraId="12CE7B64" w14:textId="6593C83F" w:rsidR="008706F3" w:rsidRPr="002A2E23" w:rsidRDefault="008706F3" w:rsidP="008706F3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Topic/Big Idea:    </w:t>
            </w:r>
            <w:r w:rsidR="00DE5918">
              <w:rPr>
                <w:rFonts w:cs="Arial"/>
                <w:b/>
                <w:sz w:val="24"/>
              </w:rPr>
              <w:t>FRACTION INTRODUCTION PT. 2</w:t>
            </w:r>
            <w:r>
              <w:rPr>
                <w:rFonts w:cs="Arial"/>
                <w:b/>
                <w:sz w:val="24"/>
              </w:rPr>
              <w:t xml:space="preserve">                                                                    </w:t>
            </w:r>
          </w:p>
        </w:tc>
      </w:tr>
      <w:tr w:rsidR="008706F3" w:rsidRPr="002A2E23" w14:paraId="37AB1056" w14:textId="77777777" w:rsidTr="00593AE8">
        <w:tc>
          <w:tcPr>
            <w:tcW w:w="10809" w:type="dxa"/>
            <w:gridSpan w:val="2"/>
          </w:tcPr>
          <w:p w14:paraId="02ACBBBE" w14:textId="633D619F" w:rsidR="008706F3" w:rsidRPr="00ED7DFF" w:rsidRDefault="008706F3" w:rsidP="00593AE8">
            <w:pPr>
              <w:rPr>
                <w:rFonts w:cs="Arial"/>
                <w:b/>
                <w:i/>
                <w:color w:val="0000FF"/>
                <w:sz w:val="24"/>
              </w:rPr>
            </w:pPr>
          </w:p>
        </w:tc>
      </w:tr>
      <w:tr w:rsidR="008706F3" w:rsidRPr="002A2E23" w14:paraId="1F28EE88" w14:textId="77777777" w:rsidTr="00593AE8">
        <w:tc>
          <w:tcPr>
            <w:tcW w:w="10809" w:type="dxa"/>
            <w:gridSpan w:val="2"/>
          </w:tcPr>
          <w:p w14:paraId="33FF19AB" w14:textId="27153A54" w:rsidR="008706F3" w:rsidRPr="00DE5918" w:rsidRDefault="008706F3" w:rsidP="00593AE8">
            <w:pPr>
              <w:rPr>
                <w:rFonts w:asciiTheme="majorHAnsi" w:hAnsiTheme="majorHAnsi" w:cstheme="majorHAnsi"/>
                <w:b/>
                <w:color w:val="0000FF"/>
                <w:sz w:val="24"/>
              </w:rPr>
            </w:pPr>
            <w:r w:rsidRPr="00DE5918">
              <w:rPr>
                <w:rFonts w:asciiTheme="majorHAnsi" w:hAnsiTheme="majorHAnsi" w:cstheme="majorHAnsi"/>
                <w:b/>
                <w:sz w:val="24"/>
              </w:rPr>
              <w:t xml:space="preserve">Curriculum Expectations: </w:t>
            </w:r>
            <w:r w:rsidRPr="00DE5918">
              <w:rPr>
                <w:rFonts w:asciiTheme="majorHAnsi" w:hAnsiTheme="majorHAnsi" w:cstheme="majorHAnsi"/>
                <w:i/>
                <w:sz w:val="24"/>
              </w:rPr>
              <w:t xml:space="preserve">List overall and specific expectations that you are addressing and assessing. </w:t>
            </w:r>
          </w:p>
          <w:p w14:paraId="3D16D28D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DE591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B. Number</w:t>
            </w:r>
          </w:p>
          <w:p w14:paraId="2F984A28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  <w:p w14:paraId="0061BFB2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DE591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B1- Number Sense: demonstrate an understanding of numbers and make connections to the way numbers are used in everyday life</w:t>
            </w:r>
          </w:p>
          <w:p w14:paraId="4103B700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  <w:p w14:paraId="469062B4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DE59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Specific Expectations</w:t>
            </w:r>
          </w:p>
          <w:p w14:paraId="2C27643D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  <w:p w14:paraId="7E3D519F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DE591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B1.6- use drawings to represent and solve fair-share problems that involve 2 and 4 sharers, respectively, and have remainders of 1 or 2</w:t>
            </w:r>
          </w:p>
          <w:p w14:paraId="11713C52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  <w:p w14:paraId="4023DD7F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DE591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B1.7: recognize that one half and two fourths of the same whole are equal, in fair-sharing contexts</w:t>
            </w:r>
          </w:p>
          <w:p w14:paraId="3AF52475" w14:textId="77777777" w:rsidR="00DE5918" w:rsidRPr="00DE5918" w:rsidRDefault="00DE5918" w:rsidP="00DE59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  <w:p w14:paraId="5C888F2F" w14:textId="698475BE" w:rsidR="008706F3" w:rsidRPr="00DE5918" w:rsidRDefault="00DE5918" w:rsidP="00DE591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DE5918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B1.8: use drawings to compare and order unit fractions representing the individual portions that result when a whole is shared by different numbers of sharers, up to a maximum of 10</w:t>
            </w:r>
          </w:p>
          <w:p w14:paraId="4B2BBF77" w14:textId="77777777" w:rsidR="008706F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685D1EBB" w14:textId="77777777" w:rsidR="008706F3" w:rsidRPr="002A2E2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5770D85B" w14:textId="77777777" w:rsidR="008706F3" w:rsidRPr="002A2E2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8706F3" w:rsidRPr="002A2E23" w14:paraId="142DC18D" w14:textId="77777777" w:rsidTr="00593AE8">
        <w:trPr>
          <w:trHeight w:val="1287"/>
        </w:trPr>
        <w:tc>
          <w:tcPr>
            <w:tcW w:w="10809" w:type="dxa"/>
            <w:gridSpan w:val="2"/>
          </w:tcPr>
          <w:p w14:paraId="00539839" w14:textId="77777777" w:rsidR="008706F3" w:rsidRPr="002A2E23" w:rsidRDefault="008706F3" w:rsidP="00593AE8">
            <w:pPr>
              <w:rPr>
                <w:b/>
                <w:sz w:val="24"/>
              </w:rPr>
            </w:pPr>
            <w:r w:rsidRPr="002A2E23">
              <w:rPr>
                <w:b/>
                <w:sz w:val="24"/>
              </w:rPr>
              <w:t xml:space="preserve">Learning Goals: </w:t>
            </w:r>
            <w:r w:rsidRPr="002A2E23">
              <w:rPr>
                <w:rFonts w:cs="Arial"/>
                <w:i/>
                <w:sz w:val="24"/>
              </w:rPr>
              <w:t>State learning goals in direct, explicit, student-friendly language.</w:t>
            </w:r>
            <w:r w:rsidRPr="002A2E23">
              <w:rPr>
                <w:b/>
                <w:sz w:val="24"/>
              </w:rPr>
              <w:t xml:space="preserve"> </w:t>
            </w:r>
          </w:p>
          <w:p w14:paraId="22037AC1" w14:textId="77777777" w:rsidR="008706F3" w:rsidRPr="000266DB" w:rsidRDefault="008706F3" w:rsidP="00593AE8">
            <w:pPr>
              <w:spacing w:line="240" w:lineRule="auto"/>
              <w:rPr>
                <w:sz w:val="24"/>
              </w:rPr>
            </w:pPr>
            <w:r w:rsidRPr="000266DB">
              <w:rPr>
                <w:rFonts w:cs="Arial"/>
                <w:i/>
                <w:sz w:val="24"/>
              </w:rPr>
              <w:t>We are learning to:</w:t>
            </w:r>
          </w:p>
          <w:p w14:paraId="583D3066" w14:textId="24C947F9" w:rsidR="008706F3" w:rsidRPr="00BD5322" w:rsidRDefault="00797A91" w:rsidP="00BD53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BD5322">
              <w:rPr>
                <w:rFonts w:cs="Arial"/>
                <w:sz w:val="24"/>
              </w:rPr>
              <w:t>Identify wholes, halves, and quarters</w:t>
            </w:r>
          </w:p>
          <w:p w14:paraId="58DAD2D4" w14:textId="631C2F5E" w:rsidR="00797A91" w:rsidRPr="00BD5322" w:rsidRDefault="00797A91" w:rsidP="00BD53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4"/>
              </w:rPr>
            </w:pPr>
            <w:r w:rsidRPr="00BD5322">
              <w:rPr>
                <w:rFonts w:cs="Arial"/>
                <w:sz w:val="24"/>
              </w:rPr>
              <w:t>Understand that 2 quarters and 1 half are equal</w:t>
            </w:r>
          </w:p>
          <w:p w14:paraId="3E76AE65" w14:textId="77777777" w:rsidR="008706F3" w:rsidRDefault="008706F3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6A0D1D66" w14:textId="77777777" w:rsidR="008706F3" w:rsidRPr="002A2E23" w:rsidRDefault="008706F3" w:rsidP="00593AE8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8706F3" w:rsidRPr="002A2E23" w14:paraId="7E06213B" w14:textId="77777777" w:rsidTr="00593AE8">
        <w:trPr>
          <w:trHeight w:val="74"/>
        </w:trPr>
        <w:tc>
          <w:tcPr>
            <w:tcW w:w="10809" w:type="dxa"/>
            <w:gridSpan w:val="2"/>
          </w:tcPr>
          <w:p w14:paraId="75ED28F7" w14:textId="42775D16" w:rsidR="008706F3" w:rsidRPr="002A2E23" w:rsidRDefault="008706F3" w:rsidP="00593AE8">
            <w:pPr>
              <w:rPr>
                <w:b/>
                <w:sz w:val="24"/>
              </w:rPr>
            </w:pPr>
            <w:r w:rsidRPr="002A2E23">
              <w:rPr>
                <w:b/>
                <w:sz w:val="24"/>
              </w:rPr>
              <w:t xml:space="preserve">Materials: </w:t>
            </w:r>
            <w:r w:rsidRPr="002A2E23">
              <w:rPr>
                <w:rFonts w:cs="Arial"/>
                <w:i/>
                <w:iCs/>
                <w:sz w:val="24"/>
                <w:szCs w:val="24"/>
              </w:rPr>
              <w:t xml:space="preserve">List all materials required by the teacher </w:t>
            </w:r>
            <w:r w:rsidRPr="008706F3">
              <w:rPr>
                <w:rFonts w:cs="Arial"/>
                <w:b/>
                <w:bCs/>
                <w:i/>
                <w:iCs/>
                <w:sz w:val="24"/>
                <w:szCs w:val="24"/>
              </w:rPr>
              <w:t>and</w:t>
            </w:r>
            <w:r w:rsidRPr="002A2E23">
              <w:rPr>
                <w:rFonts w:cs="Arial"/>
                <w:i/>
                <w:iCs/>
                <w:sz w:val="24"/>
                <w:szCs w:val="24"/>
              </w:rPr>
              <w:t xml:space="preserve"> the student for the lesson.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  Consider tech needs.</w:t>
            </w:r>
          </w:p>
          <w:p w14:paraId="749F77F1" w14:textId="77777777" w:rsidR="00797A91" w:rsidRDefault="00D9314D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Google slides presentation:</w:t>
            </w:r>
          </w:p>
          <w:p w14:paraId="26498318" w14:textId="36B2637D" w:rsidR="008706F3" w:rsidRDefault="00797A91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 </w:t>
            </w:r>
            <w:hyperlink r:id="rId10" w:history="1">
              <w:r w:rsidRPr="000D3BB1">
                <w:rPr>
                  <w:rStyle w:val="Hyperlink"/>
                  <w:rFonts w:cs="Arial"/>
                  <w:b/>
                  <w:sz w:val="24"/>
                </w:rPr>
                <w:t>https://docs.google.com/presentation/d/1903T6ExM2I9rRJglYhRSsNkHhrWMMMSj8JNzWo_Bqw0/edit?usp=sharing</w:t>
              </w:r>
            </w:hyperlink>
          </w:p>
          <w:p w14:paraId="5232DAA7" w14:textId="77777777" w:rsidR="00797A91" w:rsidRDefault="00797A91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53F2D36C" w14:textId="25A5CA3A" w:rsidR="00D9314D" w:rsidRDefault="00D9314D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644BCD70" w14:textId="7A23BF20" w:rsidR="00D9314D" w:rsidRDefault="00D9314D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All about Fourths Worksheet:</w:t>
            </w:r>
          </w:p>
          <w:p w14:paraId="4868199F" w14:textId="77777777" w:rsidR="00D9314D" w:rsidRDefault="00D9314D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6D36F0D4" w14:textId="78EBC059" w:rsidR="008706F3" w:rsidRDefault="00D9314D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lastRenderedPageBreak/>
              <w:drawing>
                <wp:inline distT="0" distB="0" distL="0" distR="0" wp14:anchorId="073F08C0" wp14:editId="6E774919">
                  <wp:extent cx="2242572" cy="2930769"/>
                  <wp:effectExtent l="0" t="0" r="5715" b="3175"/>
                  <wp:docPr id="1" name="Picture 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939" cy="29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211CB" w14:textId="77777777" w:rsidR="008706F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07DACD3A" w14:textId="77777777" w:rsidR="00EB0CE7" w:rsidRDefault="00EB0CE7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If finished: work on colour the fraction worksheet:</w:t>
            </w:r>
          </w:p>
          <w:p w14:paraId="6FC1EF4C" w14:textId="5FB9F7EB" w:rsidR="00EB0CE7" w:rsidRPr="002A2E23" w:rsidRDefault="0044573C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drawing>
                <wp:inline distT="0" distB="0" distL="0" distR="0" wp14:anchorId="7C68E755" wp14:editId="7BD73717">
                  <wp:extent cx="2590800" cy="3354754"/>
                  <wp:effectExtent l="0" t="0" r="0" b="0"/>
                  <wp:docPr id="6" name="Picture 6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, square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678" cy="335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6F3" w:rsidRPr="002A2E23" w14:paraId="4528E59F" w14:textId="77777777" w:rsidTr="00593AE8">
        <w:tc>
          <w:tcPr>
            <w:tcW w:w="10809" w:type="dxa"/>
            <w:gridSpan w:val="2"/>
          </w:tcPr>
          <w:p w14:paraId="0E68756A" w14:textId="586D114A" w:rsidR="009941DF" w:rsidRDefault="008706F3" w:rsidP="00593AE8">
            <w:pPr>
              <w:rPr>
                <w:rFonts w:cs="Arial"/>
                <w:b/>
                <w:i/>
                <w:sz w:val="24"/>
              </w:rPr>
            </w:pPr>
            <w:r w:rsidRPr="00082F13">
              <w:rPr>
                <w:rFonts w:cs="Arial"/>
                <w:b/>
                <w:i/>
                <w:sz w:val="24"/>
              </w:rPr>
              <w:lastRenderedPageBreak/>
              <w:t xml:space="preserve">Assessment for, </w:t>
            </w:r>
          </w:p>
          <w:p w14:paraId="6B3D1D0C" w14:textId="09AE400D" w:rsidR="009941DF" w:rsidRPr="001B43A4" w:rsidRDefault="009941DF" w:rsidP="00593AE8">
            <w:pPr>
              <w:rPr>
                <w:rFonts w:cs="Arial"/>
                <w:bCs/>
                <w:iCs/>
                <w:sz w:val="24"/>
              </w:rPr>
            </w:pPr>
            <w:r w:rsidRPr="001B43A4">
              <w:rPr>
                <w:rFonts w:cs="Arial"/>
                <w:bCs/>
                <w:iCs/>
                <w:sz w:val="24"/>
              </w:rPr>
              <w:t xml:space="preserve">Through the review of equal halves and unequal fractions (using the chart on slide18), I will be able to assess where students are in terms of recognizing fair sharing in terms of fractions. </w:t>
            </w:r>
            <w:r w:rsidR="001B43A4" w:rsidRPr="001B43A4">
              <w:rPr>
                <w:rFonts w:cs="Arial"/>
                <w:bCs/>
                <w:iCs/>
                <w:sz w:val="24"/>
              </w:rPr>
              <w:t xml:space="preserve">I will call students up to the board so they can point and drag the shape into the section that it belongs and ask the class if they agree. </w:t>
            </w:r>
          </w:p>
          <w:p w14:paraId="296E6278" w14:textId="36287BE8" w:rsidR="001B43A4" w:rsidRDefault="001B43A4" w:rsidP="00593AE8">
            <w:pPr>
              <w:rPr>
                <w:rFonts w:cs="Arial"/>
                <w:b/>
                <w:i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 xml:space="preserve">Assessment </w:t>
            </w:r>
            <w:r w:rsidR="008706F3" w:rsidRPr="00082F13">
              <w:rPr>
                <w:rFonts w:cs="Arial"/>
                <w:b/>
                <w:i/>
                <w:sz w:val="24"/>
              </w:rPr>
              <w:t>as</w:t>
            </w:r>
          </w:p>
          <w:p w14:paraId="4A263345" w14:textId="05DFA3D7" w:rsidR="007D55A0" w:rsidRPr="007D55A0" w:rsidRDefault="007D55A0" w:rsidP="00593AE8">
            <w:pPr>
              <w:rPr>
                <w:rFonts w:cs="Arial"/>
                <w:bCs/>
                <w:iCs/>
                <w:sz w:val="24"/>
              </w:rPr>
            </w:pPr>
            <w:r w:rsidRPr="007D55A0">
              <w:rPr>
                <w:rFonts w:cs="Arial"/>
                <w:bCs/>
                <w:iCs/>
                <w:sz w:val="24"/>
              </w:rPr>
              <w:lastRenderedPageBreak/>
              <w:t xml:space="preserve">Using </w:t>
            </w:r>
            <w:r w:rsidR="0044573C" w:rsidRPr="007D55A0">
              <w:rPr>
                <w:rFonts w:cs="Arial"/>
                <w:bCs/>
                <w:iCs/>
                <w:sz w:val="24"/>
              </w:rPr>
              <w:t>all</w:t>
            </w:r>
            <w:r w:rsidRPr="007D55A0">
              <w:rPr>
                <w:rFonts w:cs="Arial"/>
                <w:bCs/>
                <w:iCs/>
                <w:sz w:val="24"/>
              </w:rPr>
              <w:t xml:space="preserve"> about fourths worksheet, students will be able to apply their learning of fourths, and physically create their own fourths and paste it onto a sheet. </w:t>
            </w:r>
            <w:r>
              <w:rPr>
                <w:rFonts w:cs="Arial"/>
                <w:bCs/>
                <w:iCs/>
                <w:sz w:val="24"/>
              </w:rPr>
              <w:t>Students will then write about what their fourth is, and who they are sharing it with (make sure they are writing 3 names if they want to be included, or four names if they are giving it to someone.</w:t>
            </w:r>
          </w:p>
          <w:p w14:paraId="4EF4C930" w14:textId="3342A2DA" w:rsidR="008706F3" w:rsidRDefault="001B43A4" w:rsidP="00593AE8">
            <w:pPr>
              <w:rPr>
                <w:rFonts w:cs="Arial"/>
                <w:b/>
                <w:i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 xml:space="preserve">Assessment </w:t>
            </w:r>
            <w:r w:rsidR="008706F3" w:rsidRPr="00082F13">
              <w:rPr>
                <w:rFonts w:cs="Arial"/>
                <w:b/>
                <w:i/>
                <w:sz w:val="24"/>
              </w:rPr>
              <w:t>of learning</w:t>
            </w:r>
          </w:p>
          <w:p w14:paraId="4C35C08E" w14:textId="0A0346F8" w:rsidR="008706F3" w:rsidRPr="00082F13" w:rsidRDefault="008706F3" w:rsidP="00593AE8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>See addendum for further information</w:t>
            </w:r>
          </w:p>
        </w:tc>
      </w:tr>
      <w:tr w:rsidR="008706F3" w:rsidRPr="002A2E23" w14:paraId="361EE026" w14:textId="77777777" w:rsidTr="00593AE8">
        <w:tc>
          <w:tcPr>
            <w:tcW w:w="5350" w:type="dxa"/>
          </w:tcPr>
          <w:p w14:paraId="4CFDDD07" w14:textId="2A0F95C8" w:rsidR="008706F3" w:rsidRDefault="008706F3" w:rsidP="00593AE8">
            <w:pPr>
              <w:rPr>
                <w:rFonts w:cs="Arial"/>
                <w:i/>
                <w:sz w:val="24"/>
              </w:rPr>
            </w:pPr>
            <w:r w:rsidRPr="002A2E23">
              <w:rPr>
                <w:rFonts w:cs="Arial"/>
                <w:b/>
                <w:sz w:val="24"/>
              </w:rPr>
              <w:lastRenderedPageBreak/>
              <w:t>Assessment Success Criteria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0266DB">
              <w:rPr>
                <w:rFonts w:cs="Arial"/>
                <w:i/>
                <w:sz w:val="24"/>
              </w:rPr>
              <w:t>(</w:t>
            </w:r>
            <w:r>
              <w:rPr>
                <w:rFonts w:cs="Arial"/>
                <w:i/>
                <w:sz w:val="24"/>
              </w:rPr>
              <w:t>what will students be able to demonstrate by the end of the lesson?)</w:t>
            </w:r>
          </w:p>
          <w:p w14:paraId="42152E55" w14:textId="766B01A9" w:rsidR="008706F3" w:rsidRDefault="00A13054" w:rsidP="00593AE8">
            <w:pPr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I will be able to…</w:t>
            </w:r>
          </w:p>
          <w:p w14:paraId="022B99BF" w14:textId="600E507F" w:rsidR="00A13054" w:rsidRDefault="00163A27" w:rsidP="00A13054">
            <w:pPr>
              <w:pStyle w:val="ListParagraph"/>
              <w:numPr>
                <w:ilvl w:val="0"/>
                <w:numId w:val="9"/>
              </w:numPr>
              <w:rPr>
                <w:rFonts w:cs="Arial"/>
                <w:iCs/>
                <w:sz w:val="24"/>
              </w:rPr>
            </w:pPr>
            <w:r>
              <w:rPr>
                <w:rFonts w:cs="Arial"/>
                <w:iCs/>
                <w:sz w:val="24"/>
              </w:rPr>
              <w:t xml:space="preserve">Recognize the difference between wholes, halves, and fourths </w:t>
            </w:r>
          </w:p>
          <w:p w14:paraId="0A24A48B" w14:textId="6B203347" w:rsidR="008706F3" w:rsidRPr="00163A27" w:rsidRDefault="00163A27" w:rsidP="00593AE8">
            <w:pPr>
              <w:pStyle w:val="ListParagraph"/>
              <w:numPr>
                <w:ilvl w:val="0"/>
                <w:numId w:val="9"/>
              </w:numPr>
              <w:rPr>
                <w:rFonts w:cs="Arial"/>
                <w:iCs/>
                <w:sz w:val="24"/>
              </w:rPr>
            </w:pPr>
            <w:r>
              <w:rPr>
                <w:rFonts w:cs="Arial"/>
                <w:iCs/>
                <w:sz w:val="24"/>
              </w:rPr>
              <w:t>Understand that 2 fourths and 1 half are equal</w:t>
            </w:r>
          </w:p>
        </w:tc>
        <w:tc>
          <w:tcPr>
            <w:tcW w:w="5459" w:type="dxa"/>
          </w:tcPr>
          <w:p w14:paraId="3AC9220B" w14:textId="5489B361" w:rsidR="008706F3" w:rsidRPr="002A2E23" w:rsidRDefault="008706F3" w:rsidP="00593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Frutiger-Black"/>
                <w:i/>
                <w:sz w:val="24"/>
                <w:szCs w:val="12"/>
              </w:rPr>
            </w:pPr>
            <w:r w:rsidRPr="000266DB">
              <w:rPr>
                <w:rFonts w:eastAsia="Cambria" w:cs="Frutiger-Black"/>
                <w:b/>
                <w:sz w:val="24"/>
                <w:szCs w:val="12"/>
              </w:rPr>
              <w:t>Assessment Tool(s):</w:t>
            </w:r>
            <w:r w:rsidRPr="002A2E23">
              <w:rPr>
                <w:rFonts w:eastAsia="Cambria" w:cs="Frutiger-Black"/>
                <w:sz w:val="24"/>
                <w:szCs w:val="12"/>
              </w:rPr>
              <w:t xml:space="preserve"> </w:t>
            </w:r>
            <w:r w:rsidRPr="002A2E23">
              <w:rPr>
                <w:rFonts w:eastAsia="Cambria" w:cs="Frutiger-Black"/>
                <w:i/>
                <w:sz w:val="24"/>
                <w:szCs w:val="12"/>
              </w:rPr>
              <w:t>(i.e., checklist, rubric</w:t>
            </w:r>
            <w:proofErr w:type="gramStart"/>
            <w:r w:rsidRPr="002A2E23">
              <w:rPr>
                <w:rFonts w:eastAsia="Cambria" w:cs="Frutiger-Black"/>
                <w:i/>
                <w:sz w:val="24"/>
                <w:szCs w:val="12"/>
              </w:rPr>
              <w:t>, ,</w:t>
            </w:r>
            <w:proofErr w:type="gramEnd"/>
            <w:r w:rsidRPr="002A2E23">
              <w:rPr>
                <w:rFonts w:eastAsia="Cambria" w:cs="Frutiger-Black"/>
                <w:i/>
                <w:sz w:val="24"/>
                <w:szCs w:val="12"/>
              </w:rPr>
              <w:t xml:space="preserve"> anecdotal</w:t>
            </w:r>
            <w:r>
              <w:rPr>
                <w:rFonts w:eastAsia="Cambria" w:cs="Frutiger-Black"/>
                <w:i/>
                <w:sz w:val="24"/>
                <w:szCs w:val="12"/>
              </w:rPr>
              <w:t xml:space="preserve"> notes</w:t>
            </w:r>
            <w:r w:rsidRPr="002A2E23">
              <w:rPr>
                <w:rFonts w:eastAsia="Cambria" w:cs="Frutiger-Black"/>
                <w:i/>
                <w:sz w:val="24"/>
                <w:szCs w:val="12"/>
              </w:rPr>
              <w:t xml:space="preserve">, </w:t>
            </w:r>
            <w:r>
              <w:rPr>
                <w:rFonts w:eastAsia="Cambria" w:cs="Frutiger-Black"/>
                <w:i/>
                <w:sz w:val="24"/>
                <w:szCs w:val="12"/>
              </w:rPr>
              <w:t>photos</w:t>
            </w:r>
            <w:r w:rsidRPr="002A2E23">
              <w:rPr>
                <w:rFonts w:eastAsia="Cambria" w:cs="Frutiger-Black"/>
                <w:i/>
                <w:sz w:val="24"/>
                <w:szCs w:val="12"/>
              </w:rPr>
              <w:t>)</w:t>
            </w:r>
          </w:p>
          <w:p w14:paraId="512BC6A7" w14:textId="77777777" w:rsidR="008706F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1770D986" w14:textId="77777777" w:rsidR="008706F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5F55AFE3" w14:textId="77777777" w:rsidR="008706F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754978DE" w14:textId="77777777" w:rsidR="008706F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1EAEE1F3" w14:textId="77777777" w:rsidR="008706F3" w:rsidRPr="002A2E2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8706F3" w:rsidRPr="002A2E23" w14:paraId="4D03932A" w14:textId="77777777" w:rsidTr="00593AE8">
        <w:tc>
          <w:tcPr>
            <w:tcW w:w="10809" w:type="dxa"/>
            <w:gridSpan w:val="2"/>
          </w:tcPr>
          <w:p w14:paraId="4637D7F8" w14:textId="156486DF" w:rsidR="008706F3" w:rsidRPr="002A2E2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2A2E23">
              <w:rPr>
                <w:rFonts w:cs="Arial"/>
                <w:b/>
                <w:sz w:val="24"/>
              </w:rPr>
              <w:t>Minds On: Activating Prior Knowledge</w:t>
            </w:r>
          </w:p>
          <w:p w14:paraId="2D8306F2" w14:textId="3A6F3F41" w:rsidR="008706F3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(</w:t>
            </w:r>
            <w:r w:rsidRPr="002A2E23">
              <w:rPr>
                <w:rFonts w:cs="Arial"/>
                <w:i/>
                <w:sz w:val="24"/>
              </w:rPr>
              <w:t>Establish a positive learning environment</w:t>
            </w:r>
            <w:r>
              <w:rPr>
                <w:rFonts w:cs="Arial"/>
                <w:i/>
                <w:sz w:val="24"/>
              </w:rPr>
              <w:t>, c</w:t>
            </w:r>
            <w:r w:rsidRPr="002A2E23">
              <w:rPr>
                <w:rFonts w:cs="Arial"/>
                <w:i/>
                <w:sz w:val="24"/>
              </w:rPr>
              <w:t>onnecting to prior learning or experiences</w:t>
            </w:r>
            <w:r>
              <w:rPr>
                <w:rFonts w:cs="Arial"/>
                <w:i/>
                <w:sz w:val="24"/>
              </w:rPr>
              <w:t>, s</w:t>
            </w:r>
            <w:r w:rsidRPr="002A2E23">
              <w:rPr>
                <w:rFonts w:cs="Arial"/>
                <w:i/>
                <w:sz w:val="24"/>
              </w:rPr>
              <w:t>etting the context for learning</w:t>
            </w:r>
            <w:r>
              <w:rPr>
                <w:rFonts w:cs="Arial"/>
                <w:i/>
                <w:sz w:val="24"/>
              </w:rPr>
              <w:t>)</w:t>
            </w:r>
          </w:p>
          <w:p w14:paraId="58DA72BC" w14:textId="2A5D53A4" w:rsidR="008706F3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How am I going to introduce the topic and motivate students to want to learn what I am teaching?</w:t>
            </w:r>
          </w:p>
          <w:p w14:paraId="2D9484E5" w14:textId="5D2B64CA" w:rsidR="008706F3" w:rsidRPr="002A2E23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Include essential questions (open-ended guiding questions to promote thinking)</w:t>
            </w:r>
          </w:p>
          <w:p w14:paraId="16AE4038" w14:textId="77777777" w:rsidR="008706F3" w:rsidRPr="002A2E23" w:rsidRDefault="008706F3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40976A1C" w14:textId="68E1D1BE" w:rsidR="00EA5A43" w:rsidRDefault="00797A91" w:rsidP="00593AE8">
            <w:p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Review with slide</w:t>
            </w:r>
            <w:r w:rsidR="00EA5A43">
              <w:rPr>
                <w:rFonts w:cs="Arial"/>
                <w:sz w:val="24"/>
              </w:rPr>
              <w:t xml:space="preserve"> number 14 (equal halves and non-equal fractions)</w:t>
            </w:r>
            <w:r w:rsidR="009941DF">
              <w:rPr>
                <w:rFonts w:cs="Arial"/>
                <w:sz w:val="24"/>
              </w:rPr>
              <w:t xml:space="preserve"> </w:t>
            </w:r>
          </w:p>
          <w:p w14:paraId="3A38530B" w14:textId="609D40CC" w:rsidR="009941DF" w:rsidRDefault="009941DF" w:rsidP="009941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If students are confused ask the question, if this was a (insert food) and you were sharing with someone (halves) would it be fair if you had this fraction, and they had this fraction. </w:t>
            </w:r>
          </w:p>
          <w:p w14:paraId="0BCBC79A" w14:textId="224C3ED7" w:rsidR="009941DF" w:rsidRPr="009941DF" w:rsidRDefault="009941DF" w:rsidP="009941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Looking for them to use the words equal, fair, sharing)</w:t>
            </w:r>
          </w:p>
          <w:p w14:paraId="232F224E" w14:textId="77777777" w:rsidR="009941DF" w:rsidRDefault="009941DF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4B23BE5B" w14:textId="62138DAD" w:rsidR="00D708B3" w:rsidRDefault="00D708B3" w:rsidP="00593AE8">
            <w:p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Give them each a printout of a KitKat bar. Give to each of the groups and ask the question “If I gave each group one KitKat bar, how would you split it between you all EQUALLY”. The students would talk to their group for about 2-3 minutes.  </w:t>
            </w:r>
            <w:r w:rsidR="001E4ECF">
              <w:rPr>
                <w:rFonts w:cs="Arial"/>
                <w:noProof/>
                <w:sz w:val="24"/>
              </w:rPr>
              <w:drawing>
                <wp:inline distT="0" distB="0" distL="0" distR="0" wp14:anchorId="7D54F980" wp14:editId="6F2B562E">
                  <wp:extent cx="2450123" cy="1731420"/>
                  <wp:effectExtent l="0" t="0" r="0" b="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732" cy="173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E8C13" w14:textId="2A86FD5D" w:rsidR="00D708B3" w:rsidRDefault="00D708B3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60F715E9" w14:textId="29C3BFCE" w:rsidR="00D708B3" w:rsidRDefault="00D708B3" w:rsidP="00D708B3">
            <w:p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Look out for the words/ideas:</w:t>
            </w:r>
          </w:p>
          <w:p w14:paraId="55A1FD7A" w14:textId="6546C39E" w:rsidR="00D708B3" w:rsidRDefault="00D708B3" w:rsidP="00D708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Four pieces</w:t>
            </w:r>
          </w:p>
          <w:p w14:paraId="66CB6F3E" w14:textId="37BD52F7" w:rsidR="00D708B3" w:rsidRDefault="00D708B3" w:rsidP="00D708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Each get four pieces</w:t>
            </w:r>
          </w:p>
          <w:p w14:paraId="75249EA6" w14:textId="37F8FD21" w:rsidR="00D708B3" w:rsidRDefault="00D708B3" w:rsidP="00D708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Equal</w:t>
            </w:r>
          </w:p>
          <w:p w14:paraId="5B5D7BD8" w14:textId="4ABBA48E" w:rsidR="00D708B3" w:rsidRDefault="00D708B3" w:rsidP="00D708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Fair, share</w:t>
            </w:r>
          </w:p>
          <w:p w14:paraId="4D01C5B2" w14:textId="6BACA490" w:rsidR="00797A91" w:rsidRDefault="00797A91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59321E40" w14:textId="11608128" w:rsidR="00D708B3" w:rsidRDefault="00D708B3" w:rsidP="00593AE8">
            <w:p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Students will discuss what they would do to share the KitKat. </w:t>
            </w:r>
          </w:p>
          <w:p w14:paraId="6946FF32" w14:textId="514875F1" w:rsidR="00D708B3" w:rsidRPr="00D708B3" w:rsidRDefault="00D708B3" w:rsidP="00593AE8">
            <w:pPr>
              <w:spacing w:after="0" w:line="240" w:lineRule="auto"/>
              <w:rPr>
                <w:rFonts w:cs="Arial"/>
                <w:b/>
                <w:bCs/>
                <w:sz w:val="24"/>
              </w:rPr>
            </w:pPr>
            <w:r w:rsidRPr="00D708B3">
              <w:rPr>
                <w:rFonts w:cs="Arial"/>
                <w:b/>
                <w:bCs/>
                <w:sz w:val="24"/>
                <w:highlight w:val="yellow"/>
              </w:rPr>
              <w:t>(For fraction Lesson 3, I would give them the same problem but with 2 KitKats and focus on the group with 5 people. How would they share the chocolate equally, how many kit kat’s would they need? Would there be any leftovers?</w:t>
            </w:r>
          </w:p>
          <w:p w14:paraId="38F93F71" w14:textId="77777777" w:rsidR="008706F3" w:rsidRPr="002A2E23" w:rsidRDefault="008706F3" w:rsidP="00E83D93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  <w:tr w:rsidR="008706F3" w:rsidRPr="002A2E23" w14:paraId="26DF1CA1" w14:textId="77777777" w:rsidTr="00593AE8">
        <w:tc>
          <w:tcPr>
            <w:tcW w:w="10809" w:type="dxa"/>
            <w:gridSpan w:val="2"/>
          </w:tcPr>
          <w:p w14:paraId="185A4D9F" w14:textId="572CE42E" w:rsidR="008706F3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Action: </w:t>
            </w:r>
            <w:r w:rsidRPr="00C739EB">
              <w:rPr>
                <w:rFonts w:cs="Arial"/>
                <w:i/>
                <w:sz w:val="24"/>
              </w:rPr>
              <w:t>(</w:t>
            </w:r>
            <w:r w:rsidRPr="000266DB">
              <w:rPr>
                <w:rFonts w:cs="Arial"/>
                <w:i/>
                <w:sz w:val="24"/>
              </w:rPr>
              <w:t>Introducing new learning or extending/reinforcing prior learning</w:t>
            </w:r>
            <w:r>
              <w:rPr>
                <w:rFonts w:cs="Arial"/>
                <w:i/>
                <w:sz w:val="24"/>
              </w:rPr>
              <w:t>, p</w:t>
            </w:r>
            <w:r w:rsidRPr="000266DB">
              <w:rPr>
                <w:rFonts w:cs="Arial"/>
                <w:i/>
                <w:sz w:val="24"/>
              </w:rPr>
              <w:t>roviding opportunities for practice</w:t>
            </w:r>
            <w:r>
              <w:rPr>
                <w:rFonts w:cs="Arial"/>
                <w:i/>
                <w:sz w:val="24"/>
              </w:rPr>
              <w:t xml:space="preserve"> and application for learning)</w:t>
            </w:r>
          </w:p>
          <w:p w14:paraId="58A0A5F7" w14:textId="3FC7830F" w:rsidR="008706F3" w:rsidRPr="000266DB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Include essential questions you will ask students</w:t>
            </w:r>
            <w:r w:rsidR="00EE287A">
              <w:rPr>
                <w:rFonts w:cs="Arial"/>
                <w:i/>
                <w:sz w:val="24"/>
              </w:rPr>
              <w:t xml:space="preserve"> </w:t>
            </w:r>
            <w:r>
              <w:rPr>
                <w:rFonts w:cs="Arial"/>
                <w:i/>
                <w:sz w:val="24"/>
              </w:rPr>
              <w:t>(open-ended guiding questions to promote deeper thinking)</w:t>
            </w:r>
          </w:p>
          <w:p w14:paraId="0FF556F9" w14:textId="463D3C8D" w:rsidR="008706F3" w:rsidRDefault="00525A38" w:rsidP="00593AE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 students need accommodations/modifications?</w:t>
            </w:r>
          </w:p>
          <w:p w14:paraId="7EEC883B" w14:textId="77777777" w:rsidR="00A84C3B" w:rsidRDefault="00A84C3B" w:rsidP="00593AE8">
            <w:pPr>
              <w:spacing w:after="0" w:line="240" w:lineRule="auto"/>
              <w:rPr>
                <w:b/>
                <w:sz w:val="24"/>
              </w:rPr>
            </w:pPr>
          </w:p>
          <w:p w14:paraId="63DBE55E" w14:textId="26CEB874" w:rsidR="00B83874" w:rsidRDefault="00EE287A" w:rsidP="00593AE8">
            <w:pPr>
              <w:spacing w:after="0" w:line="240" w:lineRule="auto"/>
              <w:rPr>
                <w:bCs/>
                <w:sz w:val="24"/>
              </w:rPr>
            </w:pPr>
            <w:r w:rsidRPr="00EE287A">
              <w:rPr>
                <w:bCs/>
                <w:sz w:val="24"/>
              </w:rPr>
              <w:t xml:space="preserve">Students will be introduced to fourths using slide number 18. </w:t>
            </w:r>
            <w:bookmarkStart w:id="0" w:name="OLE_LINK1"/>
            <w:bookmarkStart w:id="1" w:name="OLE_LINK2"/>
            <w:r w:rsidRPr="00EE287A">
              <w:rPr>
                <w:bCs/>
                <w:sz w:val="24"/>
              </w:rPr>
              <w:t>“We have one whole pizza here, and we need to share all the pizza equally between 4 people.</w:t>
            </w:r>
            <w:r w:rsidR="00B83874">
              <w:rPr>
                <w:bCs/>
                <w:sz w:val="24"/>
              </w:rPr>
              <w:t xml:space="preserve"> How can we make sure everyone gets a slice of </w:t>
            </w:r>
            <w:r w:rsidR="00297D8E">
              <w:rPr>
                <w:bCs/>
                <w:sz w:val="24"/>
              </w:rPr>
              <w:t>pizza?</w:t>
            </w:r>
          </w:p>
          <w:p w14:paraId="018C5E8B" w14:textId="7AE6A6EB" w:rsidR="008706F3" w:rsidRPr="00EE287A" w:rsidRDefault="00EE287A" w:rsidP="00593AE8">
            <w:pPr>
              <w:spacing w:after="0" w:line="240" w:lineRule="auto"/>
              <w:rPr>
                <w:bCs/>
                <w:sz w:val="24"/>
              </w:rPr>
            </w:pPr>
            <w:r w:rsidRPr="00EE287A">
              <w:rPr>
                <w:bCs/>
                <w:sz w:val="24"/>
              </w:rPr>
              <w:t xml:space="preserve"> All the people like different toppings. Bruno likes Pepperoni, Isabella likes </w:t>
            </w:r>
            <w:r>
              <w:rPr>
                <w:bCs/>
                <w:sz w:val="24"/>
              </w:rPr>
              <w:t xml:space="preserve">pineapple, </w:t>
            </w:r>
            <w:r w:rsidR="00B83874">
              <w:rPr>
                <w:bCs/>
                <w:sz w:val="24"/>
              </w:rPr>
              <w:t xml:space="preserve">Maribel likes mushrooms, and Antonio likes plain cheese. How can </w:t>
            </w:r>
            <w:r w:rsidR="00297D8E">
              <w:rPr>
                <w:bCs/>
                <w:sz w:val="24"/>
              </w:rPr>
              <w:t>we make everyone happy?”</w:t>
            </w:r>
          </w:p>
          <w:bookmarkEnd w:id="0"/>
          <w:bookmarkEnd w:id="1"/>
          <w:p w14:paraId="6CE60588" w14:textId="77777777" w:rsidR="008706F3" w:rsidRDefault="008706F3" w:rsidP="00593AE8">
            <w:pPr>
              <w:spacing w:after="0" w:line="240" w:lineRule="auto"/>
              <w:rPr>
                <w:b/>
                <w:sz w:val="24"/>
              </w:rPr>
            </w:pPr>
          </w:p>
          <w:p w14:paraId="4F6F199E" w14:textId="44D9239D" w:rsidR="008706F3" w:rsidRDefault="00B54A21" w:rsidP="00593AE8">
            <w:pPr>
              <w:spacing w:after="0" w:line="240" w:lineRule="auto"/>
              <w:rPr>
                <w:bCs/>
                <w:sz w:val="24"/>
              </w:rPr>
            </w:pPr>
            <w:r w:rsidRPr="002A073B">
              <w:rPr>
                <w:bCs/>
                <w:sz w:val="24"/>
              </w:rPr>
              <w:t xml:space="preserve">I will then show students examples of fourths in shapes, and in real life objects. </w:t>
            </w:r>
          </w:p>
          <w:p w14:paraId="59381D45" w14:textId="144B6670" w:rsidR="009941DF" w:rsidRDefault="009941DF" w:rsidP="009941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Be sure to emphasis FOURths (means four)</w:t>
            </w:r>
          </w:p>
          <w:p w14:paraId="2BA5909C" w14:textId="77777777" w:rsidR="004E45B1" w:rsidRPr="009941DF" w:rsidRDefault="004E45B1" w:rsidP="009941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  <w:sz w:val="24"/>
              </w:rPr>
            </w:pPr>
          </w:p>
          <w:p w14:paraId="4DFAD4E6" w14:textId="72A97267" w:rsidR="004E45B1" w:rsidRDefault="004E45B1" w:rsidP="00593AE8">
            <w:pPr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SLIDE 24- point to the fraction and have students tell you if it is a WHOLE, HALF, or FOURTH</w:t>
            </w:r>
          </w:p>
          <w:p w14:paraId="1982B615" w14:textId="77777777" w:rsidR="004E45B1" w:rsidRPr="002A073B" w:rsidRDefault="004E45B1" w:rsidP="00593AE8">
            <w:pPr>
              <w:spacing w:after="0" w:line="240" w:lineRule="auto"/>
              <w:rPr>
                <w:bCs/>
                <w:sz w:val="24"/>
              </w:rPr>
            </w:pPr>
          </w:p>
          <w:p w14:paraId="74A20140" w14:textId="2DC81294" w:rsidR="008862C7" w:rsidRPr="002A073B" w:rsidRDefault="008862C7" w:rsidP="00593AE8">
            <w:pPr>
              <w:spacing w:after="0" w:line="240" w:lineRule="auto"/>
              <w:rPr>
                <w:bCs/>
                <w:sz w:val="24"/>
              </w:rPr>
            </w:pPr>
            <w:r w:rsidRPr="002A073B">
              <w:rPr>
                <w:bCs/>
                <w:sz w:val="24"/>
              </w:rPr>
              <w:t xml:space="preserve">Introduce writing fractions using the fraction bar (line between numbers, e.g., </w:t>
            </w:r>
            <w:r w:rsidR="002A073B" w:rsidRPr="002A073B">
              <w:rPr>
                <w:bCs/>
                <w:sz w:val="24"/>
              </w:rPr>
              <w:t>¼)</w:t>
            </w:r>
            <w:r w:rsidRPr="002A073B">
              <w:rPr>
                <w:bCs/>
                <w:sz w:val="24"/>
              </w:rPr>
              <w:br/>
              <w:t>How many of the smiley faces are YELLOW/GREEN?</w:t>
            </w:r>
            <w:r w:rsidR="002A073B" w:rsidRPr="002A073B">
              <w:rPr>
                <w:bCs/>
                <w:sz w:val="24"/>
              </w:rPr>
              <w:t xml:space="preserve"> More questions are located on the slides. </w:t>
            </w:r>
          </w:p>
          <w:p w14:paraId="7436A095" w14:textId="77777777" w:rsidR="008706F3" w:rsidRPr="002A2E23" w:rsidRDefault="008706F3" w:rsidP="00593AE8">
            <w:pPr>
              <w:spacing w:after="0" w:line="240" w:lineRule="auto"/>
              <w:rPr>
                <w:b/>
                <w:sz w:val="24"/>
              </w:rPr>
            </w:pPr>
          </w:p>
          <w:p w14:paraId="6EBB5A54" w14:textId="1CFB2E43" w:rsidR="008706F3" w:rsidRDefault="008706F3" w:rsidP="00593AE8">
            <w:pPr>
              <w:spacing w:after="0" w:line="240" w:lineRule="auto"/>
              <w:rPr>
                <w:b/>
                <w:sz w:val="24"/>
              </w:rPr>
            </w:pPr>
          </w:p>
          <w:p w14:paraId="6B2A7A55" w14:textId="57A3FF58" w:rsidR="008706F3" w:rsidRDefault="008706F3" w:rsidP="00593AE8">
            <w:pPr>
              <w:spacing w:after="0" w:line="240" w:lineRule="auto"/>
              <w:rPr>
                <w:b/>
                <w:sz w:val="24"/>
              </w:rPr>
            </w:pPr>
          </w:p>
          <w:p w14:paraId="4987C589" w14:textId="78B1E831" w:rsidR="008706F3" w:rsidRDefault="008706F3" w:rsidP="00593AE8">
            <w:pPr>
              <w:spacing w:after="0" w:line="240" w:lineRule="auto"/>
              <w:rPr>
                <w:b/>
                <w:sz w:val="24"/>
              </w:rPr>
            </w:pPr>
          </w:p>
          <w:p w14:paraId="7A41284A" w14:textId="77777777" w:rsidR="008706F3" w:rsidRPr="002A2E23" w:rsidRDefault="008706F3" w:rsidP="00593AE8">
            <w:pPr>
              <w:spacing w:after="0" w:line="240" w:lineRule="auto"/>
              <w:rPr>
                <w:b/>
                <w:sz w:val="24"/>
              </w:rPr>
            </w:pPr>
          </w:p>
          <w:p w14:paraId="24853F6E" w14:textId="77777777" w:rsidR="008706F3" w:rsidRPr="002A2E23" w:rsidRDefault="008706F3" w:rsidP="00593AE8">
            <w:pPr>
              <w:spacing w:after="0" w:line="240" w:lineRule="auto"/>
              <w:rPr>
                <w:b/>
                <w:sz w:val="24"/>
              </w:rPr>
            </w:pPr>
            <w:r w:rsidRPr="002A2E23">
              <w:rPr>
                <w:b/>
                <w:sz w:val="24"/>
              </w:rPr>
              <w:t xml:space="preserve">      </w:t>
            </w:r>
          </w:p>
        </w:tc>
      </w:tr>
      <w:tr w:rsidR="008706F3" w:rsidRPr="002A2E23" w14:paraId="7F2A6E2D" w14:textId="77777777" w:rsidTr="00593AE8">
        <w:tc>
          <w:tcPr>
            <w:tcW w:w="10809" w:type="dxa"/>
            <w:gridSpan w:val="2"/>
          </w:tcPr>
          <w:p w14:paraId="585A12C5" w14:textId="77777777" w:rsidR="008706F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  <w:p w14:paraId="11CAB35E" w14:textId="7357AD42" w:rsidR="008706F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Consolidation</w:t>
            </w:r>
            <w:r w:rsidR="00E27486">
              <w:rPr>
                <w:rFonts w:cs="Arial"/>
                <w:b/>
                <w:sz w:val="24"/>
              </w:rPr>
              <w:t>:</w:t>
            </w:r>
          </w:p>
          <w:p w14:paraId="284FD652" w14:textId="6C8B5AEF" w:rsidR="008706F3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(</w:t>
            </w:r>
            <w:r w:rsidRPr="00E33461">
              <w:rPr>
                <w:rFonts w:cs="Arial"/>
                <w:i/>
                <w:sz w:val="24"/>
              </w:rPr>
              <w:t>Helping students demonstrate what they have learned</w:t>
            </w:r>
            <w:r>
              <w:rPr>
                <w:rFonts w:cs="Arial"/>
                <w:i/>
                <w:sz w:val="24"/>
              </w:rPr>
              <w:t>, p</w:t>
            </w:r>
            <w:r w:rsidRPr="00E33461">
              <w:rPr>
                <w:rFonts w:cs="Arial"/>
                <w:i/>
                <w:sz w:val="24"/>
              </w:rPr>
              <w:t>roviding opportunities for consolidation and reflection</w:t>
            </w:r>
            <w:r>
              <w:rPr>
                <w:rFonts w:cs="Arial"/>
                <w:i/>
                <w:sz w:val="24"/>
              </w:rPr>
              <w:t>)</w:t>
            </w:r>
          </w:p>
          <w:p w14:paraId="392C6761" w14:textId="671EA05E" w:rsidR="008706F3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How will I conclude the lesson and engage my students in making final connections in their learning?  (This could involve student sharing or a class discussion about what they learned, for example)</w:t>
            </w:r>
          </w:p>
          <w:p w14:paraId="1157456F" w14:textId="77777777" w:rsidR="008706F3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</w:p>
          <w:p w14:paraId="2F6EC919" w14:textId="25C5C228" w:rsidR="008706F3" w:rsidRPr="00E33461" w:rsidRDefault="008706F3" w:rsidP="00593AE8">
            <w:pPr>
              <w:spacing w:after="0"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Include essential questions (open-ended guiding questions to promote deeper thinking)</w:t>
            </w:r>
          </w:p>
          <w:p w14:paraId="19DDD1F9" w14:textId="77777777" w:rsidR="008706F3" w:rsidRPr="002A2E23" w:rsidRDefault="008706F3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6DCCEA30" w14:textId="39A78542" w:rsidR="008706F3" w:rsidRDefault="00A84C3B" w:rsidP="00593AE8">
            <w:p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Cut and Paste activity (All About Fourths)</w:t>
            </w:r>
          </w:p>
          <w:p w14:paraId="6AB0115C" w14:textId="1695970D" w:rsidR="00A84C3B" w:rsidRPr="00A84C3B" w:rsidRDefault="00A84C3B" w:rsidP="00A84C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Students will cut out the shapes, and fold and cut their shapes into fourths. </w:t>
            </w:r>
          </w:p>
          <w:p w14:paraId="237BC2D7" w14:textId="03737434" w:rsidR="005B2AC0" w:rsidRPr="005B2AC0" w:rsidRDefault="005B2AC0" w:rsidP="005B2AC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They will then glue their shapes onto the page, and decorate their shape into fourths of anything they want (pizza, sandwich, donut, etc.)</w:t>
            </w:r>
          </w:p>
          <w:p w14:paraId="022DF15F" w14:textId="2B629FFF" w:rsidR="008706F3" w:rsidRPr="002A2E23" w:rsidRDefault="008706F3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028517B2" w14:textId="01A0B668" w:rsidR="008706F3" w:rsidRDefault="009941DF" w:rsidP="00593AE8">
            <w:p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5B6214F0" wp14:editId="3BE9DC3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484505</wp:posOffset>
                  </wp:positionV>
                  <wp:extent cx="2377440" cy="2145030"/>
                  <wp:effectExtent l="0" t="0" r="0" b="1270"/>
                  <wp:wrapSquare wrapText="bothSides"/>
                  <wp:docPr id="3" name="Picture 3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circle&#10;&#10;Description automatically generated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30" b="14612"/>
                          <a:stretch/>
                        </pic:blipFill>
                        <pic:spPr bwMode="auto">
                          <a:xfrm>
                            <a:off x="0" y="0"/>
                            <a:ext cx="2377440" cy="21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AC0">
              <w:rPr>
                <w:rFonts w:cs="Arial"/>
                <w:b/>
                <w:noProof/>
                <w:sz w:val="24"/>
              </w:rPr>
              <w:drawing>
                <wp:inline distT="0" distB="0" distL="0" distR="0" wp14:anchorId="33AFF184" wp14:editId="1BE3E89E">
                  <wp:extent cx="1921146" cy="2485292"/>
                  <wp:effectExtent l="0" t="0" r="0" b="4445"/>
                  <wp:docPr id="2" name="Picture 2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, square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770" cy="2491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2AC0">
              <w:rPr>
                <w:rFonts w:cs="Arial"/>
                <w:b/>
                <w:noProof/>
                <w:sz w:val="24"/>
              </w:rPr>
              <w:drawing>
                <wp:inline distT="0" distB="0" distL="0" distR="0" wp14:anchorId="47D34760" wp14:editId="0F661667">
                  <wp:extent cx="1775927" cy="2297430"/>
                  <wp:effectExtent l="0" t="0" r="2540" b="1270"/>
                  <wp:docPr id="4" name="Picture 4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, square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017" cy="229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AA9FB" w14:textId="6F9D274D" w:rsidR="008706F3" w:rsidRDefault="008706F3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7AF997A6" w14:textId="470C7499" w:rsidR="0044573C" w:rsidRDefault="0044573C" w:rsidP="00593AE8">
            <w:p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If students finish their cut and paste activity: they can work on the colour the fraction worksheet.</w:t>
            </w:r>
          </w:p>
          <w:p w14:paraId="14929D84" w14:textId="22B1FFCF" w:rsidR="0044573C" w:rsidRDefault="0044573C" w:rsidP="0044573C">
            <w:r>
              <w:rPr>
                <w:rFonts w:cs="Arial"/>
                <w:b/>
                <w:noProof/>
                <w:sz w:val="24"/>
              </w:rPr>
              <w:drawing>
                <wp:inline distT="0" distB="0" distL="0" distR="0" wp14:anchorId="21AF5EAD" wp14:editId="16D57A85">
                  <wp:extent cx="1348967" cy="1746739"/>
                  <wp:effectExtent l="0" t="0" r="0" b="6350"/>
                  <wp:docPr id="8" name="Picture 8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, square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03" cy="17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1E354" w14:textId="77777777" w:rsidR="0044573C" w:rsidRDefault="0044573C" w:rsidP="00593AE8">
            <w:pPr>
              <w:spacing w:after="0" w:line="240" w:lineRule="auto"/>
              <w:rPr>
                <w:rFonts w:cs="Arial"/>
                <w:sz w:val="24"/>
              </w:rPr>
            </w:pPr>
          </w:p>
          <w:p w14:paraId="3387E35E" w14:textId="77777777" w:rsidR="008706F3" w:rsidRPr="002A2E23" w:rsidRDefault="008706F3" w:rsidP="00593AE8">
            <w:pPr>
              <w:spacing w:after="0" w:line="240" w:lineRule="auto"/>
              <w:rPr>
                <w:rFonts w:cs="Arial"/>
                <w:b/>
                <w:sz w:val="24"/>
              </w:rPr>
            </w:pPr>
          </w:p>
        </w:tc>
      </w:tr>
    </w:tbl>
    <w:p w14:paraId="625F87F4" w14:textId="77777777" w:rsidR="008706F3" w:rsidRDefault="008706F3"/>
    <w:sectPr w:rsidR="008706F3" w:rsidSect="008706F3">
      <w:headerReference w:type="defaul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6ECA" w14:textId="77777777" w:rsidR="00411B87" w:rsidRDefault="00411B87" w:rsidP="008706F3">
      <w:pPr>
        <w:spacing w:after="0" w:line="240" w:lineRule="auto"/>
      </w:pPr>
      <w:r>
        <w:separator/>
      </w:r>
    </w:p>
  </w:endnote>
  <w:endnote w:type="continuationSeparator" w:id="0">
    <w:p w14:paraId="560EDB3C" w14:textId="77777777" w:rsidR="00411B87" w:rsidRDefault="00411B87" w:rsidP="0087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D41A" w14:textId="77777777" w:rsidR="00411B87" w:rsidRDefault="00411B87" w:rsidP="008706F3">
      <w:pPr>
        <w:spacing w:after="0" w:line="240" w:lineRule="auto"/>
      </w:pPr>
      <w:r>
        <w:separator/>
      </w:r>
    </w:p>
  </w:footnote>
  <w:footnote w:type="continuationSeparator" w:id="0">
    <w:p w14:paraId="6048081E" w14:textId="77777777" w:rsidR="00411B87" w:rsidRDefault="00411B87" w:rsidP="0087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2F3E" w14:textId="38E63FC1" w:rsidR="00CB28DE" w:rsidRPr="0061671C" w:rsidRDefault="00CB28DE">
    <w:pPr>
      <w:pStyle w:val="Header"/>
      <w:rPr>
        <w:rFonts w:cs="Times New Roman (Body CS)"/>
        <w:b/>
        <w:bCs/>
        <w:sz w:val="28"/>
      </w:rPr>
    </w:pPr>
    <w:r>
      <w:rPr>
        <w:rFonts w:cs="Times New Roman (Body CS)"/>
        <w:b/>
        <w:bCs/>
        <w:sz w:val="28"/>
      </w:rPr>
      <w:t>FRACTION INTRO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130"/>
    <w:multiLevelType w:val="hybridMultilevel"/>
    <w:tmpl w:val="A5B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7276"/>
    <w:multiLevelType w:val="multilevel"/>
    <w:tmpl w:val="BB5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737E1"/>
    <w:multiLevelType w:val="hybridMultilevel"/>
    <w:tmpl w:val="1032D0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2A2D"/>
    <w:multiLevelType w:val="hybridMultilevel"/>
    <w:tmpl w:val="623AC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5C2D"/>
    <w:multiLevelType w:val="hybridMultilevel"/>
    <w:tmpl w:val="B2BC4A2E"/>
    <w:lvl w:ilvl="0" w:tplc="0C8A65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2225"/>
    <w:multiLevelType w:val="hybridMultilevel"/>
    <w:tmpl w:val="661CB378"/>
    <w:lvl w:ilvl="0" w:tplc="0CEE6D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2647"/>
    <w:multiLevelType w:val="hybridMultilevel"/>
    <w:tmpl w:val="516E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739"/>
    <w:multiLevelType w:val="hybridMultilevel"/>
    <w:tmpl w:val="919A4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F2B0B"/>
    <w:multiLevelType w:val="hybridMultilevel"/>
    <w:tmpl w:val="F9FA8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6787B"/>
    <w:multiLevelType w:val="hybridMultilevel"/>
    <w:tmpl w:val="106A2E58"/>
    <w:lvl w:ilvl="0" w:tplc="D45EB71E">
      <w:start w:val="1"/>
      <w:numFmt w:val="bullet"/>
      <w:lvlText w:val="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569C8"/>
    <w:multiLevelType w:val="hybridMultilevel"/>
    <w:tmpl w:val="D6C621F4"/>
    <w:lvl w:ilvl="0" w:tplc="D45EB71E">
      <w:start w:val="1"/>
      <w:numFmt w:val="bullet"/>
      <w:lvlText w:val="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4A6A"/>
    <w:multiLevelType w:val="hybridMultilevel"/>
    <w:tmpl w:val="B80EA7FE"/>
    <w:lvl w:ilvl="0" w:tplc="F8AA47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83D32"/>
    <w:multiLevelType w:val="hybridMultilevel"/>
    <w:tmpl w:val="3ED61758"/>
    <w:lvl w:ilvl="0" w:tplc="44E6A3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C6DBE"/>
    <w:multiLevelType w:val="hybridMultilevel"/>
    <w:tmpl w:val="A322DBE6"/>
    <w:lvl w:ilvl="0" w:tplc="387696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81203">
    <w:abstractNumId w:val="0"/>
  </w:num>
  <w:num w:numId="2" w16cid:durableId="507445981">
    <w:abstractNumId w:val="6"/>
  </w:num>
  <w:num w:numId="3" w16cid:durableId="1322078374">
    <w:abstractNumId w:val="7"/>
  </w:num>
  <w:num w:numId="4" w16cid:durableId="1114327705">
    <w:abstractNumId w:val="3"/>
  </w:num>
  <w:num w:numId="5" w16cid:durableId="95100925">
    <w:abstractNumId w:val="2"/>
  </w:num>
  <w:num w:numId="6" w16cid:durableId="358285578">
    <w:abstractNumId w:val="8"/>
  </w:num>
  <w:num w:numId="7" w16cid:durableId="2145534944">
    <w:abstractNumId w:val="1"/>
  </w:num>
  <w:num w:numId="8" w16cid:durableId="1382750605">
    <w:abstractNumId w:val="9"/>
  </w:num>
  <w:num w:numId="9" w16cid:durableId="1957325289">
    <w:abstractNumId w:val="10"/>
  </w:num>
  <w:num w:numId="10" w16cid:durableId="903567819">
    <w:abstractNumId w:val="11"/>
  </w:num>
  <w:num w:numId="11" w16cid:durableId="855536364">
    <w:abstractNumId w:val="5"/>
  </w:num>
  <w:num w:numId="12" w16cid:durableId="1942448638">
    <w:abstractNumId w:val="4"/>
  </w:num>
  <w:num w:numId="13" w16cid:durableId="1743672199">
    <w:abstractNumId w:val="12"/>
  </w:num>
  <w:num w:numId="14" w16cid:durableId="324558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F3"/>
    <w:rsid w:val="000D6891"/>
    <w:rsid w:val="00163A27"/>
    <w:rsid w:val="001B43A4"/>
    <w:rsid w:val="001E4ECF"/>
    <w:rsid w:val="001F4617"/>
    <w:rsid w:val="002442B5"/>
    <w:rsid w:val="00297D8E"/>
    <w:rsid w:val="002A073B"/>
    <w:rsid w:val="00356D04"/>
    <w:rsid w:val="00411B87"/>
    <w:rsid w:val="0044573C"/>
    <w:rsid w:val="004E45B1"/>
    <w:rsid w:val="00525075"/>
    <w:rsid w:val="00525A38"/>
    <w:rsid w:val="005B2AC0"/>
    <w:rsid w:val="0061671C"/>
    <w:rsid w:val="006F78F4"/>
    <w:rsid w:val="00752709"/>
    <w:rsid w:val="00770625"/>
    <w:rsid w:val="00797A91"/>
    <w:rsid w:val="007D55A0"/>
    <w:rsid w:val="008706F3"/>
    <w:rsid w:val="008862C7"/>
    <w:rsid w:val="009346CD"/>
    <w:rsid w:val="009941DF"/>
    <w:rsid w:val="00A13054"/>
    <w:rsid w:val="00A84C3B"/>
    <w:rsid w:val="00B03FB4"/>
    <w:rsid w:val="00B54A21"/>
    <w:rsid w:val="00B83874"/>
    <w:rsid w:val="00BD5322"/>
    <w:rsid w:val="00CB28DE"/>
    <w:rsid w:val="00CB383F"/>
    <w:rsid w:val="00D15927"/>
    <w:rsid w:val="00D708B3"/>
    <w:rsid w:val="00D9314D"/>
    <w:rsid w:val="00DE5918"/>
    <w:rsid w:val="00E27486"/>
    <w:rsid w:val="00E83D93"/>
    <w:rsid w:val="00EA5A43"/>
    <w:rsid w:val="00EB0CE7"/>
    <w:rsid w:val="00EE287A"/>
    <w:rsid w:val="00F6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D4F9"/>
  <w15:chartTrackingRefBased/>
  <w15:docId w15:val="{76E1604C-C3CF-C247-A804-BF0FDC53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71C"/>
  </w:style>
  <w:style w:type="paragraph" w:styleId="Heading1">
    <w:name w:val="heading 1"/>
    <w:basedOn w:val="Normal"/>
    <w:next w:val="Normal"/>
    <w:link w:val="Heading1Char"/>
    <w:uiPriority w:val="9"/>
    <w:qFormat/>
    <w:rsid w:val="006167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7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7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7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71C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71C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71C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71C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71C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6F3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0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6F3"/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61671C"/>
    <w:pPr>
      <w:ind w:left="720"/>
      <w:contextualSpacing/>
    </w:pPr>
  </w:style>
  <w:style w:type="paragraph" w:customStyle="1" w:styleId="plainlistitem">
    <w:name w:val="plainlist__item"/>
    <w:basedOn w:val="Normal"/>
    <w:rsid w:val="00616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671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71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71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71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71C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71C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71C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71C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71C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7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71C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7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7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671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1671C"/>
    <w:rPr>
      <w:b/>
      <w:color w:val="ED7D31" w:themeColor="accent2"/>
    </w:rPr>
  </w:style>
  <w:style w:type="character" w:styleId="Emphasis">
    <w:name w:val="Emphasis"/>
    <w:uiPriority w:val="20"/>
    <w:qFormat/>
    <w:rsid w:val="0061671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167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67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67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71C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71C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61671C"/>
    <w:rPr>
      <w:i/>
    </w:rPr>
  </w:style>
  <w:style w:type="character" w:styleId="IntenseEmphasis">
    <w:name w:val="Intense Emphasis"/>
    <w:uiPriority w:val="21"/>
    <w:qFormat/>
    <w:rsid w:val="0061671C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61671C"/>
    <w:rPr>
      <w:b/>
    </w:rPr>
  </w:style>
  <w:style w:type="character" w:styleId="IntenseReference">
    <w:name w:val="Intense Reference"/>
    <w:uiPriority w:val="32"/>
    <w:qFormat/>
    <w:rsid w:val="006167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167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71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1671C"/>
  </w:style>
  <w:style w:type="character" w:styleId="Hyperlink">
    <w:name w:val="Hyperlink"/>
    <w:basedOn w:val="DefaultParagraphFont"/>
    <w:uiPriority w:val="99"/>
    <w:unhideWhenUsed/>
    <w:rsid w:val="00797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docs.google.com/presentation/d/1903T6ExM2I9rRJglYhRSsNkHhrWMMMSj8JNzWo_Bqw0/edit?usp=sharin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4F502B87D194E980C96675FA3E185" ma:contentTypeVersion="3" ma:contentTypeDescription="Create a new document." ma:contentTypeScope="" ma:versionID="67f6c646f0fc77aa8f3255e88acba28c">
  <xsd:schema xmlns:xsd="http://www.w3.org/2001/XMLSchema" xmlns:xs="http://www.w3.org/2001/XMLSchema" xmlns:p="http://schemas.microsoft.com/office/2006/metadata/properties" xmlns:ns2="4bc0d4e1-a0ae-4868-afea-16bbafee40f5" targetNamespace="http://schemas.microsoft.com/office/2006/metadata/properties" ma:root="true" ma:fieldsID="08f17816a625ef12bb591f88e9e4270e" ns2:_="">
    <xsd:import namespace="4bc0d4e1-a0ae-4868-afea-16bbafee40f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d4e1-a0ae-4868-afea-16bbafee40f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bc0d4e1-a0ae-4868-afea-16bbafee40f5" xsi:nil="true"/>
  </documentManagement>
</p:properties>
</file>

<file path=customXml/itemProps1.xml><?xml version="1.0" encoding="utf-8"?>
<ds:datastoreItem xmlns:ds="http://schemas.openxmlformats.org/officeDocument/2006/customXml" ds:itemID="{8F4AE306-5460-4CC8-872A-15B2ACDF4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D5D5B-A9BB-419D-802A-CA4F27041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0d4e1-a0ae-4868-afea-16bbafee4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543EF-D1F5-49D9-AEE8-106D4BD0BAB5}">
  <ds:schemaRefs>
    <ds:schemaRef ds:uri="http://schemas.microsoft.com/office/2006/metadata/properties"/>
    <ds:schemaRef ds:uri="http://schemas.microsoft.com/office/infopath/2007/PartnerControls"/>
    <ds:schemaRef ds:uri="4bc0d4e1-a0ae-4868-afea-16bbafee40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Drew</dc:creator>
  <cp:keywords/>
  <dc:description/>
  <cp:lastModifiedBy>Devina Martinez</cp:lastModifiedBy>
  <cp:revision>3</cp:revision>
  <dcterms:created xsi:type="dcterms:W3CDTF">2022-04-02T14:56:00Z</dcterms:created>
  <dcterms:modified xsi:type="dcterms:W3CDTF">2022-04-18T22:12:00Z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0x0101000574F502B87D194E980C96675FA3E185</vt:lpwstr>
  </property>
</Properties>
</file>