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3BB4" w14:textId="77777777" w:rsidR="005A1F26" w:rsidRDefault="005A1F26" w:rsidP="005A1F26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670A021" w14:textId="77777777" w:rsidR="005A1F26" w:rsidRDefault="005A1F26" w:rsidP="005A1F26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B3E7F94" w14:textId="77777777" w:rsidR="005A1F26" w:rsidRDefault="005A1F26" w:rsidP="005A1F26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ACC096A" w14:textId="77777777" w:rsidR="005A1F26" w:rsidRDefault="005A1F26" w:rsidP="005A1F26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8E5C3DA" w14:textId="77777777" w:rsidR="005A1F26" w:rsidRDefault="005A1F26" w:rsidP="005A1F26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9D5D449" w14:textId="11974B8E" w:rsidR="005A1F26" w:rsidRPr="005A1F26" w:rsidRDefault="005A1F26" w:rsidP="005A1F26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1F26">
        <w:rPr>
          <w:rFonts w:asciiTheme="majorBidi" w:hAnsiTheme="majorBidi" w:cstheme="majorBidi"/>
          <w:b/>
          <w:bCs/>
          <w:sz w:val="24"/>
          <w:szCs w:val="24"/>
        </w:rPr>
        <w:t>Individualized 2023 NCLEX Study Plan</w:t>
      </w:r>
    </w:p>
    <w:p w14:paraId="311875E2" w14:textId="126F26E3" w:rsidR="005A1F26" w:rsidRDefault="005A1F26" w:rsidP="005A1F26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D338664" w14:textId="30D2E69A" w:rsidR="005A1F26" w:rsidRDefault="005A1F26" w:rsidP="005A1F26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Reem Boudali</w:t>
      </w:r>
    </w:p>
    <w:p w14:paraId="25E56E4D" w14:textId="5899000A" w:rsidR="005A1F26" w:rsidRDefault="005A1F26" w:rsidP="005A1F26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Faculty of Nursing, University of Windsor</w:t>
      </w:r>
    </w:p>
    <w:p w14:paraId="435D0502" w14:textId="2935DCD7" w:rsidR="005A1F26" w:rsidRDefault="005A1F26" w:rsidP="005A1F26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NURS4150-1: Professional Nursing V</w:t>
      </w:r>
    </w:p>
    <w:p w14:paraId="00A36072" w14:textId="1265E79E" w:rsidR="005A1F26" w:rsidRDefault="005A1F26" w:rsidP="005A1F26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Professor Rachel Elliott</w:t>
      </w:r>
    </w:p>
    <w:p w14:paraId="658482B8" w14:textId="684FE0AE" w:rsidR="005A1F26" w:rsidRDefault="005A1F26" w:rsidP="005A1F26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January 31, 2023</w:t>
      </w:r>
    </w:p>
    <w:p w14:paraId="48AD4470" w14:textId="3C744455" w:rsidR="005A1F26" w:rsidRDefault="005A1F26" w:rsidP="005A1F26">
      <w:pPr>
        <w:rPr>
          <w:rFonts w:asciiTheme="majorBidi" w:hAnsiTheme="majorBidi" w:cstheme="majorBidi"/>
          <w:sz w:val="24"/>
          <w:szCs w:val="24"/>
        </w:rPr>
      </w:pPr>
    </w:p>
    <w:p w14:paraId="45E283CD" w14:textId="77777777" w:rsidR="005A1F26" w:rsidRDefault="005A1F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A14D68C" w14:textId="20D0DF62" w:rsidR="005A1F26" w:rsidRPr="005A1F26" w:rsidRDefault="005A1F26" w:rsidP="005A1F26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1F26">
        <w:rPr>
          <w:rFonts w:asciiTheme="majorBidi" w:hAnsiTheme="majorBidi" w:cstheme="majorBidi"/>
          <w:b/>
          <w:bCs/>
          <w:sz w:val="24"/>
          <w:szCs w:val="24"/>
        </w:rPr>
        <w:lastRenderedPageBreak/>
        <w:t>Individualized 2023 NCLEX Study Plan</w:t>
      </w:r>
    </w:p>
    <w:p w14:paraId="67FB5676" w14:textId="5AFA124B" w:rsidR="005A1F26" w:rsidRDefault="005A1F26" w:rsidP="005A1F26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thought of writing</w:t>
      </w:r>
      <w:r w:rsidR="00625D90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1F26">
        <w:rPr>
          <w:rFonts w:asciiTheme="majorBidi" w:hAnsiTheme="majorBidi" w:cstheme="majorBidi"/>
          <w:sz w:val="24"/>
          <w:szCs w:val="24"/>
        </w:rPr>
        <w:t>National Council Licensure Examination</w:t>
      </w:r>
      <w:r>
        <w:rPr>
          <w:rFonts w:asciiTheme="majorBidi" w:hAnsiTheme="majorBidi" w:cstheme="majorBidi"/>
          <w:sz w:val="24"/>
          <w:szCs w:val="24"/>
        </w:rPr>
        <w:t xml:space="preserve"> (NCLEX)</w:t>
      </w:r>
      <w:r w:rsidR="005C0DDF">
        <w:rPr>
          <w:rFonts w:asciiTheme="majorBidi" w:hAnsiTheme="majorBidi" w:cstheme="majorBidi"/>
          <w:sz w:val="24"/>
          <w:szCs w:val="24"/>
        </w:rPr>
        <w:t xml:space="preserve"> has been </w:t>
      </w:r>
      <w:r w:rsidR="00625D90">
        <w:rPr>
          <w:rFonts w:asciiTheme="majorBidi" w:hAnsiTheme="majorBidi" w:cstheme="majorBidi"/>
          <w:sz w:val="24"/>
          <w:szCs w:val="24"/>
        </w:rPr>
        <w:t>stressful</w:t>
      </w:r>
      <w:r w:rsidR="005C0DDF">
        <w:rPr>
          <w:rFonts w:asciiTheme="majorBidi" w:hAnsiTheme="majorBidi" w:cstheme="majorBidi"/>
          <w:sz w:val="24"/>
          <w:szCs w:val="24"/>
        </w:rPr>
        <w:t xml:space="preserve"> for me</w:t>
      </w:r>
      <w:r w:rsidR="00625D90">
        <w:rPr>
          <w:rFonts w:asciiTheme="majorBidi" w:hAnsiTheme="majorBidi" w:cstheme="majorBidi"/>
          <w:sz w:val="24"/>
          <w:szCs w:val="24"/>
        </w:rPr>
        <w:t>,</w:t>
      </w:r>
      <w:r w:rsidR="005C0DDF">
        <w:rPr>
          <w:rFonts w:asciiTheme="majorBidi" w:hAnsiTheme="majorBidi" w:cstheme="majorBidi"/>
          <w:sz w:val="24"/>
          <w:szCs w:val="24"/>
        </w:rPr>
        <w:t xml:space="preserve"> as I am </w:t>
      </w:r>
      <w:r w:rsidR="00625D90">
        <w:rPr>
          <w:rFonts w:asciiTheme="majorBidi" w:hAnsiTheme="majorBidi" w:cstheme="majorBidi"/>
          <w:sz w:val="24"/>
          <w:szCs w:val="24"/>
        </w:rPr>
        <w:t xml:space="preserve">scared </w:t>
      </w:r>
      <w:r w:rsidR="005C0DDF">
        <w:rPr>
          <w:rFonts w:asciiTheme="majorBidi" w:hAnsiTheme="majorBidi" w:cstheme="majorBidi"/>
          <w:sz w:val="24"/>
          <w:szCs w:val="24"/>
        </w:rPr>
        <w:t>that I am not prepared. The purpose of this plan is to lay out a realistic agenda of topics and timelines for me to review content that I can abide by, without feeling overwhelmed. While I initially hoped to complete my NCLEX by June 1</w:t>
      </w:r>
      <w:r w:rsidR="005C0DDF" w:rsidRPr="005C0DDF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5C0DDF">
        <w:rPr>
          <w:rFonts w:asciiTheme="majorBidi" w:hAnsiTheme="majorBidi" w:cstheme="majorBidi"/>
          <w:sz w:val="24"/>
          <w:szCs w:val="24"/>
        </w:rPr>
        <w:t xml:space="preserve"> to be able to attend graduation and the pinning ceremony without having to worry about the test, I realized that I have a lot of other responsibilities between the end of exams in April and June 1</w:t>
      </w:r>
      <w:r w:rsidR="005C0DDF" w:rsidRPr="005C0DDF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5C0DDF">
        <w:rPr>
          <w:rFonts w:asciiTheme="majorBidi" w:hAnsiTheme="majorBidi" w:cstheme="majorBidi"/>
          <w:sz w:val="24"/>
          <w:szCs w:val="24"/>
        </w:rPr>
        <w:t xml:space="preserve"> (e.g., gala planning for Nursing Society). To ensure I write the exam in quick time frame</w:t>
      </w:r>
      <w:r w:rsidR="00F817A4" w:rsidRPr="00F817A4">
        <w:rPr>
          <w:rFonts w:asciiTheme="majorBidi" w:hAnsiTheme="majorBidi" w:cstheme="majorBidi"/>
          <w:sz w:val="24"/>
          <w:szCs w:val="24"/>
        </w:rPr>
        <w:t>⁠—</w:t>
      </w:r>
      <w:r w:rsidR="00625D90">
        <w:rPr>
          <w:rFonts w:asciiTheme="majorBidi" w:hAnsiTheme="majorBidi" w:cstheme="majorBidi"/>
          <w:sz w:val="24"/>
          <w:szCs w:val="24"/>
        </w:rPr>
        <w:t>as to not forget material</w:t>
      </w:r>
      <w:r w:rsidR="00F817A4" w:rsidRPr="00F817A4">
        <w:rPr>
          <w:rFonts w:asciiTheme="majorBidi" w:hAnsiTheme="majorBidi" w:cstheme="majorBidi"/>
          <w:sz w:val="24"/>
          <w:szCs w:val="24"/>
        </w:rPr>
        <w:t>⁠—</w:t>
      </w:r>
      <w:r w:rsidR="005C0DDF">
        <w:rPr>
          <w:rFonts w:asciiTheme="majorBidi" w:hAnsiTheme="majorBidi" w:cstheme="majorBidi"/>
          <w:sz w:val="24"/>
          <w:szCs w:val="24"/>
        </w:rPr>
        <w:t>while also being prepared, I am setting June 25</w:t>
      </w:r>
      <w:r w:rsidR="005C0DDF" w:rsidRPr="005C0DDF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5C0DDF">
        <w:rPr>
          <w:rFonts w:asciiTheme="majorBidi" w:hAnsiTheme="majorBidi" w:cstheme="majorBidi"/>
          <w:sz w:val="24"/>
          <w:szCs w:val="24"/>
        </w:rPr>
        <w:t xml:space="preserve"> as my tentative writing date. All preparation</w:t>
      </w:r>
      <w:r w:rsidR="00F817A4">
        <w:rPr>
          <w:rFonts w:asciiTheme="majorBidi" w:hAnsiTheme="majorBidi" w:cstheme="majorBidi"/>
          <w:sz w:val="24"/>
          <w:szCs w:val="24"/>
        </w:rPr>
        <w:t>s including studying and registration</w:t>
      </w:r>
      <w:r w:rsidR="005C0DDF">
        <w:rPr>
          <w:rFonts w:asciiTheme="majorBidi" w:hAnsiTheme="majorBidi" w:cstheme="majorBidi"/>
          <w:sz w:val="24"/>
          <w:szCs w:val="24"/>
        </w:rPr>
        <w:t xml:space="preserve"> should be complete before then.</w:t>
      </w:r>
    </w:p>
    <w:p w14:paraId="45A77FB8" w14:textId="0304820C" w:rsidR="005C0DDF" w:rsidRDefault="005C0DDF" w:rsidP="00F817A4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Overall, my biggest strength is in understanding systems</w:t>
      </w:r>
      <w:r w:rsidR="00F817A4">
        <w:rPr>
          <w:rFonts w:asciiTheme="majorBidi" w:hAnsiTheme="majorBidi" w:cstheme="majorBidi"/>
          <w:sz w:val="24"/>
          <w:szCs w:val="24"/>
        </w:rPr>
        <w:t xml:space="preserve"> or c</w:t>
      </w:r>
      <w:r>
        <w:rPr>
          <w:rFonts w:asciiTheme="majorBidi" w:hAnsiTheme="majorBidi" w:cstheme="majorBidi"/>
          <w:sz w:val="24"/>
          <w:szCs w:val="24"/>
        </w:rPr>
        <w:t>oncepts</w:t>
      </w:r>
      <w:r w:rsidR="00F817A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like acid-base </w:t>
      </w:r>
      <w:r w:rsidR="00F817A4">
        <w:rPr>
          <w:rFonts w:asciiTheme="majorBidi" w:hAnsiTheme="majorBidi" w:cstheme="majorBidi"/>
          <w:sz w:val="24"/>
          <w:szCs w:val="24"/>
        </w:rPr>
        <w:t>im</w:t>
      </w:r>
      <w:r>
        <w:rPr>
          <w:rFonts w:asciiTheme="majorBidi" w:hAnsiTheme="majorBidi" w:cstheme="majorBidi"/>
          <w:sz w:val="24"/>
          <w:szCs w:val="24"/>
        </w:rPr>
        <w:t>balance</w:t>
      </w:r>
      <w:r w:rsidR="00F817A4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or how renal failure affects the whole body</w:t>
      </w:r>
      <w:r w:rsidR="00F817A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because I can make connections and work through the concept from start to finish</w:t>
      </w:r>
      <w:r w:rsidR="00F817A4">
        <w:rPr>
          <w:rFonts w:asciiTheme="majorBidi" w:hAnsiTheme="majorBidi" w:cstheme="majorBidi"/>
          <w:sz w:val="24"/>
          <w:szCs w:val="24"/>
        </w:rPr>
        <w:t>; it is very logical to me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869CE">
        <w:rPr>
          <w:rFonts w:asciiTheme="majorBidi" w:hAnsiTheme="majorBidi" w:cstheme="majorBidi"/>
          <w:sz w:val="24"/>
          <w:szCs w:val="24"/>
        </w:rPr>
        <w:t xml:space="preserve">Therefore, I expect review of medical-surgical course content and pathophysiology to be easier for me. </w:t>
      </w:r>
      <w:r>
        <w:rPr>
          <w:rFonts w:asciiTheme="majorBidi" w:hAnsiTheme="majorBidi" w:cstheme="majorBidi"/>
          <w:sz w:val="24"/>
          <w:szCs w:val="24"/>
        </w:rPr>
        <w:t xml:space="preserve">Areas I struggle with include pharmacology and certain areas of pediatrics because of </w:t>
      </w:r>
      <w:r w:rsidR="005869CE">
        <w:rPr>
          <w:rFonts w:asciiTheme="majorBidi" w:hAnsiTheme="majorBidi" w:cstheme="majorBidi"/>
          <w:sz w:val="24"/>
          <w:szCs w:val="24"/>
        </w:rPr>
        <w:t>memorization</w:t>
      </w:r>
      <w:r>
        <w:rPr>
          <w:rFonts w:asciiTheme="majorBidi" w:hAnsiTheme="majorBidi" w:cstheme="majorBidi"/>
          <w:sz w:val="24"/>
          <w:szCs w:val="24"/>
        </w:rPr>
        <w:t xml:space="preserve">. While certain classes of drugs will make sense to me because I can understand the mechanism of action, there are always exceptions that </w:t>
      </w:r>
      <w:r w:rsidR="00F817A4">
        <w:rPr>
          <w:rFonts w:asciiTheme="majorBidi" w:hAnsiTheme="majorBidi" w:cstheme="majorBidi"/>
          <w:sz w:val="24"/>
          <w:szCs w:val="24"/>
        </w:rPr>
        <w:t>do not follow the others</w:t>
      </w:r>
      <w:r>
        <w:rPr>
          <w:rFonts w:asciiTheme="majorBidi" w:hAnsiTheme="majorBidi" w:cstheme="majorBidi"/>
          <w:sz w:val="24"/>
          <w:szCs w:val="24"/>
        </w:rPr>
        <w:t>. For example, with NSAIDs, they all can cause cardiac side effects</w:t>
      </w:r>
      <w:r w:rsidR="00F817A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except aspirin which is cardioprotective. </w:t>
      </w:r>
      <w:r w:rsidR="005869CE">
        <w:rPr>
          <w:rFonts w:asciiTheme="majorBidi" w:hAnsiTheme="majorBidi" w:cstheme="majorBidi"/>
          <w:sz w:val="24"/>
          <w:szCs w:val="24"/>
        </w:rPr>
        <w:t xml:space="preserve">While I will review </w:t>
      </w:r>
      <w:r w:rsidR="00F817A4">
        <w:rPr>
          <w:rFonts w:asciiTheme="majorBidi" w:hAnsiTheme="majorBidi" w:cstheme="majorBidi"/>
          <w:sz w:val="24"/>
          <w:szCs w:val="24"/>
        </w:rPr>
        <w:t>everything</w:t>
      </w:r>
      <w:r w:rsidR="005869CE">
        <w:rPr>
          <w:rFonts w:asciiTheme="majorBidi" w:hAnsiTheme="majorBidi" w:cstheme="majorBidi"/>
          <w:sz w:val="24"/>
          <w:szCs w:val="24"/>
        </w:rPr>
        <w:t>, my plan will take these areas of strengths into account and dedicate more time to topics that require memorization</w:t>
      </w:r>
      <w:r w:rsidR="00F817A4">
        <w:rPr>
          <w:rFonts w:asciiTheme="majorBidi" w:hAnsiTheme="majorBidi" w:cstheme="majorBidi"/>
          <w:sz w:val="24"/>
          <w:szCs w:val="24"/>
        </w:rPr>
        <w:t xml:space="preserve"> by focusing on them in the summer</w:t>
      </w:r>
      <w:r w:rsidR="005869CE">
        <w:rPr>
          <w:rFonts w:asciiTheme="majorBidi" w:hAnsiTheme="majorBidi" w:cstheme="majorBidi"/>
          <w:sz w:val="24"/>
          <w:szCs w:val="24"/>
        </w:rPr>
        <w:t>. I will also try to use memory tools</w:t>
      </w:r>
      <w:r w:rsidR="00F817A4">
        <w:rPr>
          <w:rFonts w:asciiTheme="majorBidi" w:hAnsiTheme="majorBidi" w:cstheme="majorBidi"/>
          <w:sz w:val="24"/>
          <w:szCs w:val="24"/>
        </w:rPr>
        <w:t>,</w:t>
      </w:r>
      <w:r w:rsidR="005869CE">
        <w:rPr>
          <w:rFonts w:asciiTheme="majorBidi" w:hAnsiTheme="majorBidi" w:cstheme="majorBidi"/>
          <w:sz w:val="24"/>
          <w:szCs w:val="24"/>
        </w:rPr>
        <w:t xml:space="preserve"> like mnemonics and stories</w:t>
      </w:r>
      <w:r w:rsidR="00F817A4">
        <w:rPr>
          <w:rFonts w:asciiTheme="majorBidi" w:hAnsiTheme="majorBidi" w:cstheme="majorBidi"/>
          <w:sz w:val="24"/>
          <w:szCs w:val="24"/>
        </w:rPr>
        <w:t>,</w:t>
      </w:r>
      <w:r w:rsidR="005869CE">
        <w:rPr>
          <w:rFonts w:asciiTheme="majorBidi" w:hAnsiTheme="majorBidi" w:cstheme="majorBidi"/>
          <w:sz w:val="24"/>
          <w:szCs w:val="24"/>
        </w:rPr>
        <w:t xml:space="preserve"> to help me remember difficult pieces of information.</w:t>
      </w:r>
    </w:p>
    <w:p w14:paraId="394458A8" w14:textId="68A4BC42" w:rsidR="005869CE" w:rsidRPr="00625D90" w:rsidRDefault="005869CE" w:rsidP="00F817A4">
      <w:pPr>
        <w:pStyle w:val="ListParagraph"/>
        <w:spacing w:after="0"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During the school year, I will dedicate Mondays and Fridays to studying content. On Fridays, I will review the </w:t>
      </w:r>
      <w:r w:rsidR="00F817A4">
        <w:rPr>
          <w:rFonts w:asciiTheme="majorBidi" w:hAnsiTheme="majorBidi" w:cstheme="majorBidi"/>
          <w:sz w:val="24"/>
          <w:szCs w:val="24"/>
        </w:rPr>
        <w:t xml:space="preserve">specific </w:t>
      </w:r>
      <w:r>
        <w:rPr>
          <w:rFonts w:asciiTheme="majorBidi" w:hAnsiTheme="majorBidi" w:cstheme="majorBidi"/>
          <w:sz w:val="24"/>
          <w:szCs w:val="24"/>
        </w:rPr>
        <w:t xml:space="preserve">topic discussed in Professional Nursing V’s Tuesday class </w:t>
      </w:r>
      <w:r>
        <w:rPr>
          <w:rFonts w:asciiTheme="majorBidi" w:hAnsiTheme="majorBidi" w:cstheme="majorBidi"/>
          <w:sz w:val="24"/>
          <w:szCs w:val="24"/>
        </w:rPr>
        <w:lastRenderedPageBreak/>
        <w:t>(</w:t>
      </w:r>
      <w:r w:rsidR="00625D90" w:rsidRPr="00625D90">
        <w:rPr>
          <w:rFonts w:asciiTheme="majorBidi" w:hAnsiTheme="majorBidi" w:cstheme="majorBidi"/>
          <w:sz w:val="24"/>
          <w:szCs w:val="24"/>
        </w:rPr>
        <w:t>Delegation/Prioritization, OB, Pediatrics, Mental Health, Cardiac, Neurology, Oncology, Respiratory, Endocrine, GI</w:t>
      </w:r>
      <w:r w:rsidRPr="00625D90">
        <w:rPr>
          <w:rFonts w:asciiTheme="majorBidi" w:hAnsiTheme="majorBidi" w:cstheme="majorBidi"/>
          <w:sz w:val="24"/>
          <w:szCs w:val="24"/>
        </w:rPr>
        <w:t xml:space="preserve">), </w:t>
      </w:r>
      <w:r w:rsidR="002A328B" w:rsidRPr="00625D90">
        <w:rPr>
          <w:rFonts w:asciiTheme="majorBidi" w:hAnsiTheme="majorBidi" w:cstheme="majorBidi"/>
          <w:sz w:val="24"/>
          <w:szCs w:val="24"/>
        </w:rPr>
        <w:t>by</w:t>
      </w:r>
      <w:r w:rsidRPr="00625D90">
        <w:rPr>
          <w:rFonts w:asciiTheme="majorBidi" w:hAnsiTheme="majorBidi" w:cstheme="majorBidi"/>
          <w:sz w:val="24"/>
          <w:szCs w:val="24"/>
        </w:rPr>
        <w:t xml:space="preserve"> 1. Reviewing </w:t>
      </w:r>
      <w:r w:rsidR="00F817A4">
        <w:rPr>
          <w:rFonts w:asciiTheme="majorBidi" w:hAnsiTheme="majorBidi" w:cstheme="majorBidi"/>
          <w:sz w:val="24"/>
          <w:szCs w:val="24"/>
        </w:rPr>
        <w:t>resources</w:t>
      </w:r>
      <w:r w:rsidRPr="00625D90">
        <w:rPr>
          <w:rFonts w:asciiTheme="majorBidi" w:hAnsiTheme="majorBidi" w:cstheme="majorBidi"/>
          <w:sz w:val="24"/>
          <w:szCs w:val="24"/>
        </w:rPr>
        <w:t xml:space="preserve"> from previous courses (i.e., Adult Health); 2. Read the designated chapter from </w:t>
      </w:r>
      <w:r w:rsidRPr="005F29FF">
        <w:rPr>
          <w:rFonts w:asciiTheme="majorBidi" w:hAnsiTheme="majorBidi" w:cstheme="majorBidi"/>
          <w:i/>
          <w:iCs/>
          <w:sz w:val="24"/>
          <w:szCs w:val="24"/>
        </w:rPr>
        <w:t>Hurst Review Manual</w:t>
      </w:r>
      <w:r w:rsidR="005F29FF">
        <w:rPr>
          <w:rFonts w:asciiTheme="majorBidi" w:hAnsiTheme="majorBidi" w:cstheme="majorBidi"/>
          <w:sz w:val="24"/>
          <w:szCs w:val="24"/>
        </w:rPr>
        <w:t xml:space="preserve"> (16.1 ed.)</w:t>
      </w:r>
      <w:r w:rsidRPr="00625D90">
        <w:rPr>
          <w:rFonts w:asciiTheme="majorBidi" w:hAnsiTheme="majorBidi" w:cstheme="majorBidi"/>
          <w:sz w:val="24"/>
          <w:szCs w:val="24"/>
        </w:rPr>
        <w:t xml:space="preserve"> that I received from my cousin; 3. Complete the module via </w:t>
      </w:r>
      <w:r w:rsidRPr="005F29FF">
        <w:rPr>
          <w:rFonts w:asciiTheme="majorBidi" w:hAnsiTheme="majorBidi" w:cstheme="majorBidi"/>
          <w:i/>
          <w:iCs/>
          <w:sz w:val="24"/>
          <w:szCs w:val="24"/>
        </w:rPr>
        <w:t>UWorld/Nurse Achieve</w:t>
      </w:r>
      <w:r w:rsidRPr="00625D90">
        <w:rPr>
          <w:rFonts w:asciiTheme="majorBidi" w:hAnsiTheme="majorBidi" w:cstheme="majorBidi"/>
          <w:sz w:val="24"/>
          <w:szCs w:val="24"/>
        </w:rPr>
        <w:t xml:space="preserve"> (to be determined); and 4. Watch videos on more complicated topics (e.g., ECGs) through </w:t>
      </w:r>
      <w:r w:rsidRPr="005F29FF">
        <w:rPr>
          <w:rFonts w:asciiTheme="majorBidi" w:hAnsiTheme="majorBidi" w:cstheme="majorBidi"/>
          <w:i/>
          <w:iCs/>
          <w:sz w:val="24"/>
          <w:szCs w:val="24"/>
        </w:rPr>
        <w:t>RegisteredNurseRN</w:t>
      </w:r>
      <w:r w:rsidR="005F29FF">
        <w:rPr>
          <w:rFonts w:asciiTheme="majorBidi" w:hAnsiTheme="majorBidi" w:cstheme="majorBidi"/>
          <w:sz w:val="24"/>
          <w:szCs w:val="24"/>
        </w:rPr>
        <w:t>’s</w:t>
      </w:r>
      <w:r w:rsidRPr="00625D90">
        <w:rPr>
          <w:rFonts w:asciiTheme="majorBidi" w:hAnsiTheme="majorBidi" w:cstheme="majorBidi"/>
          <w:sz w:val="24"/>
          <w:szCs w:val="24"/>
        </w:rPr>
        <w:t xml:space="preserve"> YouTube channel. On Mondays, I will </w:t>
      </w:r>
      <w:r w:rsidR="002A328B" w:rsidRPr="00625D90">
        <w:rPr>
          <w:rFonts w:asciiTheme="majorBidi" w:hAnsiTheme="majorBidi" w:cstheme="majorBidi"/>
          <w:sz w:val="24"/>
          <w:szCs w:val="24"/>
        </w:rPr>
        <w:t xml:space="preserve">spend two hours completing practice questions from </w:t>
      </w:r>
      <w:r w:rsidR="002A328B" w:rsidRPr="005F29FF">
        <w:rPr>
          <w:rFonts w:asciiTheme="majorBidi" w:hAnsiTheme="majorBidi" w:cstheme="majorBidi"/>
          <w:i/>
          <w:iCs/>
          <w:sz w:val="24"/>
          <w:szCs w:val="24"/>
        </w:rPr>
        <w:t>NCLEX-RN Questions &amp; Answers made Incredibly Easy!</w:t>
      </w:r>
      <w:r w:rsidR="002A328B" w:rsidRPr="00625D90">
        <w:rPr>
          <w:rFonts w:asciiTheme="majorBidi" w:hAnsiTheme="majorBidi" w:cstheme="majorBidi"/>
          <w:sz w:val="24"/>
          <w:szCs w:val="24"/>
        </w:rPr>
        <w:t xml:space="preserve"> (6 ed.) by Susan A. Lisko and </w:t>
      </w:r>
      <w:r w:rsidR="005F29FF">
        <w:rPr>
          <w:rFonts w:asciiTheme="majorBidi" w:hAnsiTheme="majorBidi" w:cstheme="majorBidi"/>
          <w:sz w:val="24"/>
          <w:szCs w:val="24"/>
        </w:rPr>
        <w:t>four</w:t>
      </w:r>
      <w:r w:rsidR="002A328B" w:rsidRPr="00625D90">
        <w:rPr>
          <w:rFonts w:asciiTheme="majorBidi" w:hAnsiTheme="majorBidi" w:cstheme="majorBidi"/>
          <w:sz w:val="24"/>
          <w:szCs w:val="24"/>
        </w:rPr>
        <w:t xml:space="preserve"> hours reviewing their respective answers to ensure I understand the rationale and can analyze the cognitive process behind my answers. For example, through a review session, I may find that I am choosing the first answer without reading the rest of the options because I am overconfident when seeing a key word. I could catch this habit and work on taking my time with each question.</w:t>
      </w:r>
    </w:p>
    <w:p w14:paraId="557FD6E1" w14:textId="51E205F9" w:rsidR="0075729B" w:rsidRPr="005A1F26" w:rsidRDefault="002A328B" w:rsidP="005F29FF">
      <w:pPr>
        <w:pStyle w:val="ListParagraph"/>
        <w:spacing w:after="0"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summer study sessions would take place Monday through Saturday (Sunday is a break day) with five hours of studying everyday. The focus would be on more memorization-based aspects of the topics I studied during the school year (i.e., pharmacology, development milestones in newborns, etc.). Each day, I would also dedicate two hours to practicing questions. Assuming I have completed all questions from my book, I will use </w:t>
      </w:r>
      <w:r w:rsidR="005F29FF">
        <w:rPr>
          <w:rFonts w:asciiTheme="majorBidi" w:hAnsiTheme="majorBidi" w:cstheme="majorBidi"/>
          <w:sz w:val="24"/>
          <w:szCs w:val="24"/>
        </w:rPr>
        <w:t>www.</w:t>
      </w:r>
      <w:r w:rsidRPr="005F29FF">
        <w:rPr>
          <w:rFonts w:asciiTheme="majorBidi" w:hAnsiTheme="majorBidi" w:cstheme="majorBidi"/>
          <w:sz w:val="24"/>
          <w:szCs w:val="24"/>
        </w:rPr>
        <w:t>nurse.plus</w:t>
      </w:r>
      <w:r w:rsidR="005F29FF">
        <w:rPr>
          <w:rFonts w:asciiTheme="majorBidi" w:hAnsiTheme="majorBidi" w:cstheme="majorBidi"/>
          <w:sz w:val="24"/>
          <w:szCs w:val="24"/>
        </w:rPr>
        <w:t xml:space="preserve"> and www.</w:t>
      </w:r>
      <w:r w:rsidR="005F29FF" w:rsidRPr="005F29FF">
        <w:rPr>
          <w:rFonts w:asciiTheme="majorBidi" w:hAnsiTheme="majorBidi" w:cstheme="majorBidi"/>
          <w:sz w:val="24"/>
          <w:szCs w:val="24"/>
        </w:rPr>
        <w:t>nurseslabs.com/nclex-practice-questions</w:t>
      </w:r>
      <w:r>
        <w:rPr>
          <w:rFonts w:asciiTheme="majorBidi" w:hAnsiTheme="majorBidi" w:cstheme="majorBidi"/>
          <w:sz w:val="24"/>
          <w:szCs w:val="24"/>
        </w:rPr>
        <w:t xml:space="preserve">. At the end of each week, I plan to take a practice test through the NCSBN website or through </w:t>
      </w:r>
      <w:r w:rsidRPr="005F29FF">
        <w:rPr>
          <w:rFonts w:asciiTheme="majorBidi" w:hAnsiTheme="majorBidi" w:cstheme="majorBidi"/>
          <w:i/>
          <w:iCs/>
          <w:sz w:val="24"/>
          <w:szCs w:val="24"/>
        </w:rPr>
        <w:t>UWorld/Nurse Achieve</w:t>
      </w:r>
      <w:r>
        <w:rPr>
          <w:rFonts w:asciiTheme="majorBidi" w:hAnsiTheme="majorBidi" w:cstheme="majorBidi"/>
          <w:sz w:val="24"/>
          <w:szCs w:val="24"/>
        </w:rPr>
        <w:t xml:space="preserve"> to track my progress and see how prepared I feel. My goal is to pass the NCLEX on my first try, but I will not be disappointed </w:t>
      </w:r>
      <w:r w:rsidR="00625D90">
        <w:rPr>
          <w:rFonts w:asciiTheme="majorBidi" w:hAnsiTheme="majorBidi" w:cstheme="majorBidi"/>
          <w:sz w:val="24"/>
          <w:szCs w:val="24"/>
        </w:rPr>
        <w:t>if I am unsuccessful. Rather, I will work more on my areas of weaknesses until I feel confident in all areas.</w:t>
      </w:r>
    </w:p>
    <w:sectPr w:rsidR="0075729B" w:rsidRPr="005A1F2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B13A" w14:textId="77777777" w:rsidR="006E6A35" w:rsidRDefault="006E6A35" w:rsidP="005A1F26">
      <w:pPr>
        <w:spacing w:after="0" w:line="240" w:lineRule="auto"/>
      </w:pPr>
      <w:r>
        <w:separator/>
      </w:r>
    </w:p>
  </w:endnote>
  <w:endnote w:type="continuationSeparator" w:id="0">
    <w:p w14:paraId="5EFBC6B6" w14:textId="77777777" w:rsidR="006E6A35" w:rsidRDefault="006E6A35" w:rsidP="005A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5EEC" w14:textId="77777777" w:rsidR="006E6A35" w:rsidRDefault="006E6A35" w:rsidP="005A1F26">
      <w:pPr>
        <w:spacing w:after="0" w:line="240" w:lineRule="auto"/>
      </w:pPr>
      <w:r>
        <w:separator/>
      </w:r>
    </w:p>
  </w:footnote>
  <w:footnote w:type="continuationSeparator" w:id="0">
    <w:p w14:paraId="27ABB1A7" w14:textId="77777777" w:rsidR="006E6A35" w:rsidRDefault="006E6A35" w:rsidP="005A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35982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7E6696E1" w14:textId="0C077E5D" w:rsidR="005A1F26" w:rsidRPr="005A1F26" w:rsidRDefault="005A1F26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5A1F26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5A1F26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5A1F26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5A1F26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5A1F26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09DD5E10" w14:textId="77777777" w:rsidR="005A1F26" w:rsidRDefault="005A1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B11A7"/>
    <w:multiLevelType w:val="hybridMultilevel"/>
    <w:tmpl w:val="58841922"/>
    <w:lvl w:ilvl="0" w:tplc="0E1A4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D5C9B"/>
    <w:multiLevelType w:val="hybridMultilevel"/>
    <w:tmpl w:val="C2D86ECC"/>
    <w:lvl w:ilvl="0" w:tplc="3F5C3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69667">
    <w:abstractNumId w:val="0"/>
  </w:num>
  <w:num w:numId="2" w16cid:durableId="204926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9B"/>
    <w:rsid w:val="002A328B"/>
    <w:rsid w:val="005869CE"/>
    <w:rsid w:val="005A1F26"/>
    <w:rsid w:val="005C0DDF"/>
    <w:rsid w:val="005F29FF"/>
    <w:rsid w:val="00625D90"/>
    <w:rsid w:val="006E6A35"/>
    <w:rsid w:val="0075729B"/>
    <w:rsid w:val="00F8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D51E"/>
  <w15:chartTrackingRefBased/>
  <w15:docId w15:val="{48F0258B-3AFF-4C18-8C53-CB3FA594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2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2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1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26"/>
  </w:style>
  <w:style w:type="paragraph" w:styleId="Footer">
    <w:name w:val="footer"/>
    <w:basedOn w:val="Normal"/>
    <w:link w:val="FooterChar"/>
    <w:uiPriority w:val="99"/>
    <w:unhideWhenUsed/>
    <w:rsid w:val="005A1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Boudali</dc:creator>
  <cp:keywords/>
  <dc:description/>
  <cp:lastModifiedBy>Reem Boudali</cp:lastModifiedBy>
  <cp:revision>3</cp:revision>
  <dcterms:created xsi:type="dcterms:W3CDTF">2023-01-29T21:33:00Z</dcterms:created>
  <dcterms:modified xsi:type="dcterms:W3CDTF">2023-01-30T21:20:00Z</dcterms:modified>
</cp:coreProperties>
</file>