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23C5" w14:textId="77777777" w:rsidR="00881600" w:rsidRDefault="00D867D4">
      <w:r>
        <w:t>Digital Literacies for Teaching</w:t>
      </w:r>
    </w:p>
    <w:p w14:paraId="0D21191B" w14:textId="77777777" w:rsidR="00D867D4" w:rsidRDefault="00D867D4" w:rsidP="00D867D4">
      <w:pPr>
        <w:spacing w:after="0" w:line="390" w:lineRule="atLeast"/>
        <w:textAlignment w:val="baseline"/>
        <w:rPr>
          <w:rStyle w:val="Strong"/>
          <w:rFonts w:ascii="inherit" w:hAnsi="inherit" w:cs="Arial"/>
          <w:b w:val="0"/>
          <w:bCs w:val="0"/>
          <w:color w:val="000000"/>
          <w:sz w:val="21"/>
          <w:szCs w:val="21"/>
        </w:rPr>
      </w:pPr>
      <w:bookmarkStart w:id="0" w:name="_GoBack"/>
      <w:r>
        <w:t xml:space="preserve">To teach effectively in our ever-increasing digital world, teachers should consider acquiring digital literacies.  </w:t>
      </w:r>
      <w:r>
        <w:rPr>
          <w:rStyle w:val="Strong"/>
          <w:rFonts w:ascii="inherit" w:hAnsi="inherit" w:cs="Arial"/>
          <w:b w:val="0"/>
          <w:bCs w:val="0"/>
          <w:color w:val="000000"/>
          <w:sz w:val="21"/>
          <w:szCs w:val="21"/>
        </w:rPr>
        <w:t xml:space="preserve">Digital literacies are those capabilities required to live, learn, work, and thrive in a digital society.  Some of its key characteristics include: research and information literacy; critical thinking, problem-solving, and decision-making; creativity and innovation; digital citizenship; communication and collaboration; and technology operations and concepts (JISC, </w:t>
      </w:r>
      <w:proofErr w:type="spellStart"/>
      <w:r>
        <w:rPr>
          <w:rStyle w:val="Strong"/>
          <w:rFonts w:ascii="inherit" w:hAnsi="inherit" w:cs="Arial"/>
          <w:b w:val="0"/>
          <w:bCs w:val="0"/>
          <w:color w:val="000000"/>
          <w:sz w:val="21"/>
          <w:szCs w:val="21"/>
        </w:rPr>
        <w:t>n.d.</w:t>
      </w:r>
      <w:proofErr w:type="spellEnd"/>
      <w:r>
        <w:rPr>
          <w:rStyle w:val="Strong"/>
          <w:rFonts w:ascii="inherit" w:hAnsi="inherit" w:cs="Arial"/>
          <w:b w:val="0"/>
          <w:bCs w:val="0"/>
          <w:color w:val="000000"/>
          <w:sz w:val="21"/>
          <w:szCs w:val="21"/>
        </w:rPr>
        <w:t xml:space="preserve">; The Government of British Columbia, </w:t>
      </w:r>
      <w:proofErr w:type="spellStart"/>
      <w:r>
        <w:rPr>
          <w:rStyle w:val="Strong"/>
          <w:rFonts w:ascii="inherit" w:hAnsi="inherit" w:cs="Arial"/>
          <w:b w:val="0"/>
          <w:bCs w:val="0"/>
          <w:color w:val="000000"/>
          <w:sz w:val="21"/>
          <w:szCs w:val="21"/>
        </w:rPr>
        <w:t>n.d.</w:t>
      </w:r>
      <w:proofErr w:type="spellEnd"/>
      <w:r>
        <w:rPr>
          <w:rStyle w:val="Strong"/>
          <w:rFonts w:ascii="inherit" w:hAnsi="inherit" w:cs="Arial"/>
          <w:b w:val="0"/>
          <w:bCs w:val="0"/>
          <w:color w:val="000000"/>
          <w:sz w:val="21"/>
          <w:szCs w:val="21"/>
        </w:rPr>
        <w:t>; Higher Education Academy, 2017).</w:t>
      </w:r>
    </w:p>
    <w:bookmarkEnd w:id="0"/>
    <w:p w14:paraId="49CCE0CC" w14:textId="77777777" w:rsidR="00D867D4" w:rsidRDefault="00D867D4"/>
    <w:sectPr w:rsidR="00D86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D4"/>
    <w:rsid w:val="00320A05"/>
    <w:rsid w:val="007A42BF"/>
    <w:rsid w:val="00881600"/>
    <w:rsid w:val="00C02AB6"/>
    <w:rsid w:val="00C57982"/>
    <w:rsid w:val="00C77704"/>
    <w:rsid w:val="00D867D4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BDF7"/>
  <w15:chartTrackingRefBased/>
  <w15:docId w15:val="{BA7E8893-881E-4975-8C05-4D9CDB75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Smith</dc:creator>
  <cp:keywords/>
  <dc:description/>
  <cp:lastModifiedBy>Clayton Smith</cp:lastModifiedBy>
  <cp:revision>1</cp:revision>
  <dcterms:created xsi:type="dcterms:W3CDTF">2019-02-02T14:28:00Z</dcterms:created>
  <dcterms:modified xsi:type="dcterms:W3CDTF">2019-02-02T14:39:00Z</dcterms:modified>
</cp:coreProperties>
</file>