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3BAA" w14:textId="77777777" w:rsidR="001755B2" w:rsidRDefault="00207DE7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14:paraId="03229C7C" w14:textId="77777777" w:rsidTr="00EF09B1">
        <w:sdt>
          <w:sdtPr>
            <w:rPr>
              <w:rFonts w:ascii="Arial" w:hAnsi="Arial" w:cs="Arial"/>
              <w:sz w:val="20"/>
            </w:rPr>
            <w:id w:val="1048733231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730A00D" w14:textId="4FC18A38" w:rsidR="00EF09B1" w:rsidRDefault="00C12A45" w:rsidP="00EF09B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Reem Boudali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17962172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914E0" w14:textId="5AC8FF7C" w:rsidR="00EF09B1" w:rsidRDefault="00C12A45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110007510</w:t>
                </w:r>
              </w:p>
            </w:tc>
          </w:sdtContent>
        </w:sdt>
      </w:tr>
      <w:tr w:rsidR="00EF09B1" w14:paraId="561A34BF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61DA02FB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Name</w:t>
            </w:r>
          </w:p>
          <w:p w14:paraId="03B15166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448C63FC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58E4A1A6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Student Number</w:t>
            </w:r>
          </w:p>
        </w:tc>
      </w:tr>
      <w:tr w:rsidR="00EF09B1" w14:paraId="45BA30D6" w14:textId="77777777" w:rsidTr="00EF09B1">
        <w:sdt>
          <w:sdtPr>
            <w:rPr>
              <w:rFonts w:ascii="Arial" w:hAnsi="Arial" w:cs="Arial"/>
              <w:sz w:val="20"/>
            </w:rPr>
            <w:id w:val="622815309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6665C40" w14:textId="09A51AD3" w:rsidR="00EF09B1" w:rsidRDefault="00C12A45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Year 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06398258"/>
            <w:placeholder>
              <w:docPart w:val="DefaultPlaceholder_1082065158"/>
            </w:placeholder>
          </w:sdtPr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FEDED6C" w14:textId="7BD8C18A" w:rsidR="00EF09B1" w:rsidRDefault="00C12A45">
                <w:pPr>
                  <w:rPr>
                    <w:rFonts w:ascii="Arial" w:hAnsi="Arial" w:cs="Arial"/>
                    <w:sz w:val="20"/>
                  </w:rPr>
                </w:pPr>
                <w:r w:rsidRPr="00C12A45">
                  <w:rPr>
                    <w:rFonts w:ascii="Arial" w:hAnsi="Arial" w:cs="Arial"/>
                    <w:sz w:val="20"/>
                  </w:rPr>
                  <w:t>NURS2522-14</w:t>
                </w:r>
              </w:p>
            </w:tc>
          </w:sdtContent>
        </w:sdt>
      </w:tr>
      <w:tr w:rsidR="00EF09B1" w14:paraId="4E4EF12A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04B1A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QA Year</w:t>
            </w:r>
          </w:p>
          <w:p w14:paraId="277DD141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20D175EB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1EA580E7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Course</w:t>
            </w:r>
          </w:p>
        </w:tc>
      </w:tr>
      <w:tr w:rsidR="00EF09B1" w14:paraId="5A48E7D1" w14:textId="77777777" w:rsidTr="00EF09B1">
        <w:sdt>
          <w:sdtPr>
            <w:rPr>
              <w:rFonts w:ascii="Arial" w:hAnsi="Arial" w:cs="Arial"/>
              <w:sz w:val="20"/>
            </w:rPr>
            <w:id w:val="1555495649"/>
            <w:placeholder>
              <w:docPart w:val="DefaultPlaceholder_1082065158"/>
            </w:placeholder>
          </w:sdtPr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586AA87" w14:textId="4E5B05F4" w:rsidR="00EF09B1" w:rsidRDefault="00C12A45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5 North WRH Met Campus</w:t>
                </w:r>
              </w:p>
            </w:tc>
          </w:sdtContent>
        </w:sdt>
      </w:tr>
      <w:tr w:rsidR="00EF09B1" w14:paraId="1671999D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39F2108C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Current Practice Setting</w:t>
            </w:r>
          </w:p>
        </w:tc>
      </w:tr>
    </w:tbl>
    <w:p w14:paraId="1F1ECBD7" w14:textId="77777777" w:rsidR="00EF09B1" w:rsidRDefault="00EF09B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14:paraId="23103491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7B7ECC98" w14:textId="77777777" w:rsidR="00315B11" w:rsidRDefault="00EF09B1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Needs</w:t>
            </w:r>
          </w:p>
          <w:p w14:paraId="4A7BED16" w14:textId="77777777" w:rsidR="00EF09B1" w:rsidRDefault="004025AB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F43473A" w14:textId="77777777" w:rsidR="00315B11" w:rsidRDefault="00315B11" w:rsidP="00BC647C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062E4C59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14:paraId="6285F478" w14:textId="77777777" w:rsidTr="00BC647C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325821782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03EF43A8" w14:textId="77777777" w:rsidR="00C12A45" w:rsidRDefault="00C12A45" w:rsidP="00BC647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 my final assessment for clinical last semester, one area of improvement I identified was my assessment skills.</w:t>
                      </w:r>
                    </w:p>
                    <w:p w14:paraId="4F332ADF" w14:textId="77777777" w:rsidR="00C12A45" w:rsidRDefault="00C12A45" w:rsidP="00BC647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FBD76DE" w14:textId="7239A469" w:rsidR="00315B11" w:rsidRDefault="00C12A45" w:rsidP="00BC647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 also noticed my lack of knowledge on diabetes after our first clinical day, so I would like to do more research on the topic.</w:t>
                      </w:r>
                    </w:p>
                  </w:tc>
                </w:sdtContent>
              </w:sdt>
            </w:tr>
          </w:tbl>
          <w:p w14:paraId="480086EB" w14:textId="77777777" w:rsidR="00315B11" w:rsidRDefault="00315B11" w:rsidP="00BC64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5744D1B7" w14:textId="77777777" w:rsidR="00315B11" w:rsidRDefault="004025AB" w:rsidP="00315B1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Haven’t done Practice Reflection yet? Use the Practice Reflection worksheet to help you identify your strengths and learning needs.</w:t>
            </w:r>
          </w:p>
        </w:tc>
      </w:tr>
    </w:tbl>
    <w:p w14:paraId="3933B744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14:paraId="66B83EB6" w14:textId="77777777" w:rsidTr="00BC647C">
        <w:tc>
          <w:tcPr>
            <w:tcW w:w="8262" w:type="dxa"/>
            <w:tcBorders>
              <w:bottom w:val="nil"/>
              <w:right w:val="nil"/>
            </w:tcBorders>
          </w:tcPr>
          <w:p w14:paraId="100A89BE" w14:textId="77777777" w:rsidR="00315B11" w:rsidRPr="004025AB" w:rsidRDefault="004025AB" w:rsidP="00BC647C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Learning Goal #1</w:t>
            </w:r>
          </w:p>
          <w:p w14:paraId="7F52EFEC" w14:textId="77777777" w:rsidR="004025AB" w:rsidRDefault="004025AB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2BCB2FE4" w14:textId="77777777" w:rsidR="004025AB" w:rsidRDefault="004025AB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CF8FABF" w14:textId="77777777" w:rsidR="00315B11" w:rsidRDefault="00315B11" w:rsidP="00BC647C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738A271D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14:paraId="5E685BAC" w14:textId="77777777" w:rsidTr="00035DAB">
              <w:trPr>
                <w:trHeight w:val="2042"/>
              </w:trPr>
              <w:sdt>
                <w:sdtPr>
                  <w:rPr>
                    <w:rFonts w:ascii="Arial" w:hAnsi="Arial" w:cs="Arial"/>
                    <w:sz w:val="20"/>
                  </w:rPr>
                  <w:id w:val="-66420429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454AB757" w14:textId="56175C68" w:rsidR="00315B11" w:rsidRDefault="00C12A45" w:rsidP="00BC647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 xml:space="preserve">By </w:t>
                      </w:r>
                      <w:r w:rsidR="00BB07CE">
                        <w:t>September 29</w:t>
                      </w:r>
                      <w:r>
                        <w:t xml:space="preserve">, I will </w:t>
                      </w:r>
                      <w:r w:rsidR="00BB07CE">
                        <w:t>perform a proper head-to-toe assessment of the respiratory, cardiac, and abdominal system as outlined by the University of Windsor’s OSCE document and will document my findings in my clinical worksheet.</w:t>
                      </w:r>
                    </w:p>
                  </w:tc>
                </w:sdtContent>
              </w:sdt>
            </w:tr>
          </w:tbl>
          <w:p w14:paraId="6491B1DE" w14:textId="77777777" w:rsidR="00315B11" w:rsidRDefault="00315B11" w:rsidP="00BC64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4461906D" w14:textId="77777777" w:rsidR="00315B11" w:rsidRDefault="004025AB" w:rsidP="00BC647C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6DEE8C52" w14:textId="77777777" w:rsidR="004025AB" w:rsidRDefault="004025AB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160B7128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14:paraId="70722DE5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5000DB7B" w14:textId="77777777" w:rsidR="00305A8C" w:rsidRPr="004025AB" w:rsidRDefault="00305A8C" w:rsidP="00BC647C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#1</w:t>
            </w:r>
            <w:r>
              <w:rPr>
                <w:rFonts w:ascii="Arial" w:hAnsi="Arial" w:cs="Arial"/>
                <w:b/>
              </w:rPr>
              <w:t xml:space="preserve"> Activities and Timeframes</w:t>
            </w:r>
          </w:p>
          <w:p w14:paraId="4BF0D041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1DEE8A23" w14:textId="77777777" w:rsidTr="003F461E">
        <w:trPr>
          <w:trHeight w:val="716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25C9BD8D" w14:textId="77777777" w:rsidTr="003F461E">
              <w:trPr>
                <w:trHeight w:val="557"/>
              </w:trPr>
              <w:sdt>
                <w:sdtPr>
                  <w:rPr>
                    <w:rFonts w:ascii="Arial" w:hAnsi="Arial" w:cs="Arial"/>
                    <w:sz w:val="20"/>
                  </w:rPr>
                  <w:id w:val="-1780027468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10795" w:type="dxa"/>
                    </w:tcPr>
                    <w:p w14:paraId="2C078877" w14:textId="370D5740" w:rsidR="00BB07CE" w:rsidRDefault="00C12A45" w:rsidP="00BC647C">
                      <w:r>
                        <w:t xml:space="preserve">- I will read </w:t>
                      </w:r>
                      <w:r w:rsidR="00660409">
                        <w:t>the</w:t>
                      </w:r>
                      <w:r>
                        <w:t xml:space="preserve"> peer-reviewed article</w:t>
                      </w:r>
                      <w:r w:rsidR="00660409">
                        <w:t xml:space="preserve"> “</w:t>
                      </w:r>
                      <w:r w:rsidR="00660409" w:rsidRPr="00660409">
                        <w:t>Head-to-toe: Organizing your baseline patient physical assessment</w:t>
                      </w:r>
                      <w:r>
                        <w:t xml:space="preserve"> (</w:t>
                      </w:r>
                      <w:r w:rsidR="00660409">
                        <w:t>Haugh, 2015</w:t>
                      </w:r>
                      <w:r>
                        <w:t>)</w:t>
                      </w:r>
                      <w:r w:rsidR="00660409">
                        <w:t xml:space="preserve">” </w:t>
                      </w:r>
                      <w:r>
                        <w:t xml:space="preserve">by </w:t>
                      </w:r>
                      <w:r w:rsidR="00660409">
                        <w:t>September 2</w:t>
                      </w:r>
                      <w:r w:rsidR="003F461E">
                        <w:t>1</w:t>
                      </w:r>
                      <w:r>
                        <w:t xml:space="preserve"> </w:t>
                      </w:r>
                    </w:p>
                    <w:p w14:paraId="196D42A6" w14:textId="6957BAA4" w:rsidR="00BB07CE" w:rsidRDefault="00C12A45" w:rsidP="00BC647C">
                      <w:r>
                        <w:t xml:space="preserve">- I will read about </w:t>
                      </w:r>
                      <w:r w:rsidR="00BB07CE">
                        <w:t xml:space="preserve">head-to-toe assessments </w:t>
                      </w:r>
                      <w:r w:rsidR="00660409">
                        <w:t>in Chapter 32</w:t>
                      </w:r>
                      <w:r w:rsidR="001512E0">
                        <w:t xml:space="preserve">: </w:t>
                      </w:r>
                      <w:r w:rsidR="00660409">
                        <w:t>Health Assessment and Physical Examination</w:t>
                      </w:r>
                      <w:r>
                        <w:t xml:space="preserve"> of the Canadian Fundamental of Nursing (Potter et al., 2018) by </w:t>
                      </w:r>
                      <w:r w:rsidR="00660409">
                        <w:t>September</w:t>
                      </w:r>
                      <w:r>
                        <w:t xml:space="preserve"> </w:t>
                      </w:r>
                      <w:r w:rsidR="003F461E">
                        <w:t>23</w:t>
                      </w:r>
                    </w:p>
                    <w:p w14:paraId="3E8A9D99" w14:textId="5B98E967" w:rsidR="00BB07CE" w:rsidRDefault="00BB07CE" w:rsidP="00BC647C">
                      <w:r>
                        <w:t>- On September 25, I will attend a virtual peer-mentor session to solidify my understanding of the assessment process and ask any final questions I may have</w:t>
                      </w:r>
                    </w:p>
                    <w:p w14:paraId="13E14593" w14:textId="45E30ACF" w:rsidR="00BB07CE" w:rsidRDefault="00C12A45" w:rsidP="00BC647C">
                      <w:r>
                        <w:t xml:space="preserve">- On </w:t>
                      </w:r>
                      <w:r w:rsidR="00BB07CE">
                        <w:t>September</w:t>
                      </w:r>
                      <w:r w:rsidR="00660409">
                        <w:t xml:space="preserve"> 29</w:t>
                      </w:r>
                      <w:r>
                        <w:t xml:space="preserve">, I will </w:t>
                      </w:r>
                      <w:r w:rsidR="00BB07CE">
                        <w:t>perform a proper head-to-toe assessment on one of my patients</w:t>
                      </w:r>
                    </w:p>
                    <w:p w14:paraId="06CD962E" w14:textId="77777777" w:rsidR="00BB07CE" w:rsidRDefault="00BB07CE" w:rsidP="00BC647C"/>
                    <w:p w14:paraId="66D8E287" w14:textId="51E8A77C" w:rsidR="00660409" w:rsidRDefault="00660409" w:rsidP="001512E0">
                      <w:pPr>
                        <w:ind w:left="720" w:hanging="720"/>
                      </w:pPr>
                      <w:r w:rsidRPr="00660409">
                        <w:t xml:space="preserve">Haugh K. (2015). Head-to-toe: Organizing your baseline patient physical assessment. </w:t>
                      </w:r>
                      <w:r w:rsidRPr="002F75E3">
                        <w:rPr>
                          <w:i/>
                          <w:iCs/>
                        </w:rPr>
                        <w:t>Nursing, 45</w:t>
                      </w:r>
                      <w:r w:rsidRPr="00660409">
                        <w:t>(12), 58–61.</w:t>
                      </w:r>
                      <w:r w:rsidR="002F75E3">
                        <w:t xml:space="preserve"> </w:t>
                      </w:r>
                      <w:proofErr w:type="gramStart"/>
                      <w:r w:rsidRPr="002F75E3">
                        <w:t>doi</w:t>
                      </w:r>
                      <w:r w:rsidR="002F75E3" w:rsidRPr="002F75E3">
                        <w:t>:</w:t>
                      </w:r>
                      <w:r w:rsidRPr="002F75E3">
                        <w:t>10.1097/01.NURSE</w:t>
                      </w:r>
                      <w:proofErr w:type="gramEnd"/>
                      <w:r w:rsidRPr="002F75E3">
                        <w:t>.0000473396.43930.9d</w:t>
                      </w:r>
                    </w:p>
                    <w:p w14:paraId="675793B0" w14:textId="00A22101" w:rsidR="00305A8C" w:rsidRDefault="00C12A45" w:rsidP="001512E0">
                      <w:pPr>
                        <w:ind w:left="720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lastRenderedPageBreak/>
                        <w:t xml:space="preserve">Potter, P., Perry, A., Stockert, P., Hall, A., </w:t>
                      </w:r>
                      <w:proofErr w:type="spellStart"/>
                      <w:r>
                        <w:t>Astle</w:t>
                      </w:r>
                      <w:proofErr w:type="spellEnd"/>
                      <w:r>
                        <w:t xml:space="preserve">, B., &amp; </w:t>
                      </w:r>
                      <w:proofErr w:type="spellStart"/>
                      <w:r>
                        <w:t>Duggleby</w:t>
                      </w:r>
                      <w:proofErr w:type="spellEnd"/>
                      <w:r>
                        <w:t>, W. (2018). Canadian fundamentals of nursing (6th ed.). Toronto: Elsevier Canada.</w:t>
                      </w:r>
                    </w:p>
                  </w:tc>
                </w:sdtContent>
              </w:sdt>
            </w:tr>
          </w:tbl>
          <w:p w14:paraId="4779924E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362559" w14:textId="77777777" w:rsidR="001755B2" w:rsidRDefault="001755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5B087BF1" w14:textId="77777777" w:rsidTr="00BC647C">
        <w:tc>
          <w:tcPr>
            <w:tcW w:w="8262" w:type="dxa"/>
            <w:tcBorders>
              <w:bottom w:val="nil"/>
              <w:right w:val="nil"/>
            </w:tcBorders>
          </w:tcPr>
          <w:p w14:paraId="2F43AFDC" w14:textId="77777777" w:rsidR="00305A8C" w:rsidRPr="004025AB" w:rsidRDefault="00305A8C" w:rsidP="00BC647C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Learning Goal #</w:t>
            </w:r>
            <w:r>
              <w:rPr>
                <w:rFonts w:ascii="Arial" w:hAnsi="Arial" w:cs="Arial"/>
                <w:b/>
              </w:rPr>
              <w:t>2</w:t>
            </w:r>
          </w:p>
          <w:p w14:paraId="52BE4D4F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69A8A6FD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61B2935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1E199F4B" w14:textId="77777777" w:rsidTr="00BC647C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BC647C" w14:paraId="4420A3D1" w14:textId="77777777" w:rsidTr="00035DAB">
              <w:trPr>
                <w:trHeight w:val="2051"/>
              </w:trPr>
              <w:tc>
                <w:tcPr>
                  <w:tcW w:w="8031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805"/>
                  </w:tblGrid>
                  <w:tr w:rsidR="00BC647C" w14:paraId="4AB87F4F" w14:textId="77777777" w:rsidTr="00BC647C">
                    <w:trPr>
                      <w:trHeight w:val="2042"/>
                    </w:trPr>
                    <w:sdt>
                      <w:sdtPr>
                        <w:rPr>
                          <w:rFonts w:ascii="Arial" w:hAnsi="Arial" w:cs="Arial"/>
                          <w:sz w:val="20"/>
                        </w:rPr>
                        <w:id w:val="1187561589"/>
                        <w:placeholder>
                          <w:docPart w:val="0A882E9029AF4D849461FB77DD9C0052"/>
                        </w:placeholder>
                      </w:sdtPr>
                      <w:sdtContent>
                        <w:tc>
                          <w:tcPr>
                            <w:tcW w:w="8031" w:type="dxa"/>
                          </w:tcPr>
                          <w:p w14:paraId="5082F331" w14:textId="03EB6676" w:rsidR="00BC647C" w:rsidRDefault="00BC647C" w:rsidP="002F75E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t xml:space="preserve">By </w:t>
                            </w:r>
                            <w:r w:rsidR="002F75E3">
                              <w:t>November</w:t>
                            </w:r>
                            <w:r>
                              <w:t xml:space="preserve"> 2</w:t>
                            </w:r>
                            <w:r w:rsidR="002F75E3">
                              <w:t>5</w:t>
                            </w:r>
                            <w:r>
                              <w:t xml:space="preserve">, I will </w:t>
                            </w:r>
                            <w:r w:rsidR="002F75E3">
                              <w:t>be able to explain</w:t>
                            </w:r>
                            <w:r w:rsidR="0099257E">
                              <w:t xml:space="preserve"> 10 signs and symptoms of both Type 1 and Type 2 diabetes and 5 specific nursing interventions for patients with diabetes</w:t>
                            </w:r>
                            <w:r w:rsidR="001512E0">
                              <w:t xml:space="preserve"> mellitus</w:t>
                            </w:r>
                            <w:r w:rsidR="0099257E"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6F87B466" w14:textId="46734DF8" w:rsidR="00BC647C" w:rsidRDefault="00BC647C" w:rsidP="00BC647C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395F05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AFF1158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66491E3B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5800BC43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14:paraId="600FFD54" w14:textId="77777777" w:rsidTr="00BC647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2F434323" w14:textId="77777777" w:rsidR="00305A8C" w:rsidRPr="004025AB" w:rsidRDefault="00305A8C" w:rsidP="00BC647C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</w:t>
            </w:r>
            <w:r>
              <w:rPr>
                <w:rFonts w:ascii="Arial" w:hAnsi="Arial" w:cs="Arial"/>
                <w:b/>
              </w:rPr>
              <w:t>2 Activities and Timeframes</w:t>
            </w:r>
          </w:p>
          <w:p w14:paraId="427365AA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33F003D1" w14:textId="77777777" w:rsidTr="00BC647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3845FE9C" w14:textId="77777777" w:rsidTr="001512E0">
              <w:trPr>
                <w:trHeight w:val="3409"/>
              </w:trPr>
              <w:sdt>
                <w:sdtPr>
                  <w:rPr>
                    <w:rFonts w:ascii="Arial" w:hAnsi="Arial" w:cs="Arial"/>
                    <w:sz w:val="20"/>
                  </w:rPr>
                  <w:id w:val="511959169"/>
                  <w:placeholder>
                    <w:docPart w:val="DefaultPlaceholder_1082065158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0"/>
                      </w:rPr>
                      <w:id w:val="1240601671"/>
                      <w:placeholder>
                        <w:docPart w:val="5C271779EC4540AD80F3BCE7EA6A4648"/>
                      </w:placeholder>
                    </w:sdtPr>
                    <w:sdtEndPr/>
                    <w:sdtContent>
                      <w:tc>
                        <w:tcPr>
                          <w:tcW w:w="10795" w:type="dxa"/>
                        </w:tcPr>
                        <w:p w14:paraId="255A32A9" w14:textId="3BA9A2E2" w:rsidR="00DB1371" w:rsidRDefault="00411747" w:rsidP="00411747">
                          <w:r>
                            <w:t xml:space="preserve"> </w:t>
                          </w:r>
                          <w:r w:rsidR="00DB1371">
                            <w:t xml:space="preserve">- I will read about </w:t>
                          </w:r>
                          <w:r>
                            <w:t>diabetes testing on page 619 of</w:t>
                          </w:r>
                          <w:r w:rsidR="00DB1371">
                            <w:t xml:space="preserve"> the Canadian Fundamental of Nursing (Potter et al., 2018) by </w:t>
                          </w:r>
                          <w:r>
                            <w:t>October 20</w:t>
                          </w:r>
                        </w:p>
                        <w:p w14:paraId="228C4644" w14:textId="6C73E24E" w:rsidR="00411747" w:rsidRDefault="00411747" w:rsidP="00411747">
                          <w:r>
                            <w:t>- I will read the peer-reviewed article “</w:t>
                          </w:r>
                          <w:r w:rsidRPr="00411747">
                            <w:t>Diabetes: a dynamic disease</w:t>
                          </w:r>
                          <w:r>
                            <w:t>”</w:t>
                          </w:r>
                          <w:r w:rsidR="001512E0">
                            <w:t xml:space="preserve"> </w:t>
                          </w:r>
                          <w:r w:rsidR="001512E0">
                            <w:t>(The Lancet, 2017)</w:t>
                          </w:r>
                          <w:r>
                            <w:t xml:space="preserve"> by October 27 </w:t>
                          </w:r>
                        </w:p>
                        <w:p w14:paraId="75DA8DD1" w14:textId="7B0739DA" w:rsidR="00411747" w:rsidRDefault="00411747" w:rsidP="00411747">
                          <w:r>
                            <w:t>- I will read the peer-reviewed article “</w:t>
                          </w:r>
                          <w:r w:rsidRPr="00411747">
                            <w:t>Self-care management strategies among individuals living with type 2 diabetes mellitus: Nursing interventions</w:t>
                          </w:r>
                          <w:r>
                            <w:t>”</w:t>
                          </w:r>
                          <w:r w:rsidR="001512E0">
                            <w:t xml:space="preserve"> (Hunt, 2013)</w:t>
                          </w:r>
                          <w:r>
                            <w:t xml:space="preserve"> by November 10 </w:t>
                          </w:r>
                        </w:p>
                        <w:p w14:paraId="5849CDE7" w14:textId="5A15E05D" w:rsidR="00DB1371" w:rsidRDefault="00DB1371" w:rsidP="00DB1371">
                          <w:r>
                            <w:t xml:space="preserve">- On </w:t>
                          </w:r>
                          <w:r w:rsidR="00411747">
                            <w:t>November 24</w:t>
                          </w:r>
                          <w:r>
                            <w:t xml:space="preserve">, </w:t>
                          </w:r>
                          <w:r w:rsidR="00411747">
                            <w:t>I will give a 5-minute presentation to my peers on my findings</w:t>
                          </w:r>
                        </w:p>
                        <w:p w14:paraId="226D00F2" w14:textId="77777777" w:rsidR="00DB1371" w:rsidRDefault="00DB1371" w:rsidP="00DB1371"/>
                        <w:p w14:paraId="2CB08201" w14:textId="2AF331B8" w:rsidR="00411747" w:rsidRDefault="001512E0" w:rsidP="001512E0">
                          <w:pPr>
                            <w:ind w:left="720" w:hanging="720"/>
                          </w:pPr>
                          <w:r w:rsidRPr="001512E0">
                            <w:t xml:space="preserve">Hunt, C. (2013). Self-care management strategies among individuals living with type 2 diabetes mellitus: Nursing interventions. </w:t>
                          </w:r>
                          <w:r w:rsidRPr="001512E0">
                            <w:rPr>
                              <w:i/>
                              <w:iCs/>
                            </w:rPr>
                            <w:t>Nursing: Research and Reviews</w:t>
                          </w:r>
                          <w:r>
                            <w:rPr>
                              <w:i/>
                              <w:iCs/>
                            </w:rPr>
                            <w:t>,</w:t>
                          </w:r>
                          <w:r w:rsidRPr="001512E0">
                            <w:rPr>
                              <w:i/>
                              <w:iCs/>
                            </w:rPr>
                            <w:t xml:space="preserve"> 3</w:t>
                          </w:r>
                          <w:r w:rsidRPr="001512E0">
                            <w:t>(</w:t>
                          </w:r>
                          <w:r w:rsidRPr="001512E0">
                            <w:t>99</w:t>
                          </w:r>
                          <w:r>
                            <w:t>)</w:t>
                          </w:r>
                          <w:r w:rsidRPr="001512E0">
                            <w:t xml:space="preserve">. </w:t>
                          </w:r>
                          <w:r>
                            <w:t>doi:</w:t>
                          </w:r>
                          <w:r w:rsidRPr="001512E0">
                            <w:t>10.2147/NRR.S49406.</w:t>
                          </w:r>
                        </w:p>
                        <w:p w14:paraId="354D2B7C" w14:textId="77777777" w:rsidR="001512E0" w:rsidRDefault="00DB1371" w:rsidP="001512E0">
                          <w:pPr>
                            <w:ind w:left="720" w:hanging="720"/>
                          </w:pPr>
                          <w:r>
                            <w:t xml:space="preserve">Potter, P., Perry, A., Stockert, P., Hall, A., </w:t>
                          </w:r>
                          <w:proofErr w:type="spellStart"/>
                          <w:r>
                            <w:t>Astle</w:t>
                          </w:r>
                          <w:proofErr w:type="spellEnd"/>
                          <w:r>
                            <w:t xml:space="preserve">, B., &amp; </w:t>
                          </w:r>
                          <w:proofErr w:type="spellStart"/>
                          <w:r>
                            <w:t>Duggleby</w:t>
                          </w:r>
                          <w:proofErr w:type="spellEnd"/>
                          <w:r>
                            <w:t>, W. (2018). Canadian fundamentals of nursing (6th ed.). Toronto: Elsevier Canada.</w:t>
                          </w:r>
                        </w:p>
                        <w:p w14:paraId="60765FCC" w14:textId="05C54057" w:rsidR="00305A8C" w:rsidRPr="001512E0" w:rsidRDefault="001512E0" w:rsidP="001512E0">
                          <w:pPr>
                            <w:ind w:left="720" w:hanging="720"/>
                          </w:pPr>
                          <w:r w:rsidRPr="00411747">
                            <w:t>The Lancet (2017). Diabetes: a dynamic disease. </w:t>
                          </w:r>
                          <w:r w:rsidRPr="00411747">
                            <w:rPr>
                              <w:i/>
                              <w:iCs/>
                            </w:rPr>
                            <w:t>Lancet</w:t>
                          </w:r>
                          <w:r w:rsidRPr="00411747">
                            <w:t>, </w:t>
                          </w:r>
                          <w:r w:rsidRPr="00411747">
                            <w:rPr>
                              <w:i/>
                              <w:iCs/>
                            </w:rPr>
                            <w:t>389</w:t>
                          </w:r>
                          <w:r w:rsidRPr="00411747">
                            <w:t>(10085), 2163. doi:10.1016/S0140-6736(17)31537-4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704576EB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19CF38E0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45F7A002" w14:textId="77777777" w:rsidTr="00BC647C">
        <w:tc>
          <w:tcPr>
            <w:tcW w:w="8262" w:type="dxa"/>
            <w:tcBorders>
              <w:bottom w:val="nil"/>
              <w:right w:val="nil"/>
            </w:tcBorders>
          </w:tcPr>
          <w:p w14:paraId="3DC5BBF2" w14:textId="77777777" w:rsidR="00305A8C" w:rsidRPr="00305A8C" w:rsidRDefault="00305A8C" w:rsidP="00BC647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>How do my learning goals support my commitment to continuing competency?</w:t>
            </w:r>
          </w:p>
          <w:p w14:paraId="65C81332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47954EAA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700CEB3C" w14:textId="77777777" w:rsidTr="0099257E">
        <w:trPr>
          <w:trHeight w:val="199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0070B901" w14:textId="77777777" w:rsidTr="00BC647C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1917310639"/>
                  <w:placeholder>
                    <w:docPart w:val="DefaultPlaceholder_1082065158"/>
                  </w:placeholder>
                </w:sdtPr>
                <w:sdtContent>
                  <w:tc>
                    <w:tcPr>
                      <w:tcW w:w="8031" w:type="dxa"/>
                    </w:tcPr>
                    <w:p w14:paraId="6C3E908D" w14:textId="21C4712D" w:rsidR="002F75E3" w:rsidRDefault="002F75E3" w:rsidP="002F75E3">
                      <w:r>
                        <w:t>- Allow me to recognize normal and abnormal assessment value</w:t>
                      </w:r>
                    </w:p>
                    <w:p w14:paraId="083699A7" w14:textId="3D752CF9" w:rsidR="002F75E3" w:rsidRDefault="002F75E3" w:rsidP="002F75E3">
                      <w:r>
                        <w:t>- Build my critical thinking skills by making connections between my findings and what the patient may be experiencing</w:t>
                      </w:r>
                    </w:p>
                    <w:p w14:paraId="534B198F" w14:textId="605911AA" w:rsidR="002F75E3" w:rsidRDefault="002F75E3" w:rsidP="002F75E3">
                      <w:r>
                        <w:t xml:space="preserve">- </w:t>
                      </w:r>
                      <w:r w:rsidR="0099257E">
                        <w:t>B</w:t>
                      </w:r>
                      <w:r>
                        <w:t xml:space="preserve">etter </w:t>
                      </w:r>
                      <w:r w:rsidR="0099257E">
                        <w:t>equipped to care for patients with diabetes – I know what values to expect and what extra precautions I should take</w:t>
                      </w:r>
                    </w:p>
                    <w:p w14:paraId="4F021368" w14:textId="1DAF6190" w:rsidR="002F75E3" w:rsidRDefault="00B64505" w:rsidP="002F75E3">
                      <w:r>
                        <w:t xml:space="preserve">- More confidence/comfort as a Student Nurse </w:t>
                      </w:r>
                    </w:p>
                    <w:p w14:paraId="47C234CF" w14:textId="6B7051E1" w:rsidR="00305A8C" w:rsidRDefault="00B64505" w:rsidP="002F75E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- Educate others on what I have learned</w:t>
                      </w:r>
                    </w:p>
                  </w:tc>
                </w:sdtContent>
              </w:sdt>
            </w:tr>
          </w:tbl>
          <w:p w14:paraId="7F75F9A1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6BF6A460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Continue to maintain and update your Learning Plan throughout the year.</w:t>
            </w:r>
          </w:p>
        </w:tc>
      </w:tr>
    </w:tbl>
    <w:p w14:paraId="3AA96072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4B73EB38" w14:textId="77777777" w:rsidTr="00BC647C">
        <w:tc>
          <w:tcPr>
            <w:tcW w:w="8262" w:type="dxa"/>
            <w:tcBorders>
              <w:bottom w:val="nil"/>
              <w:right w:val="nil"/>
            </w:tcBorders>
          </w:tcPr>
          <w:p w14:paraId="0EE5D4CD" w14:textId="77777777" w:rsidR="00305A8C" w:rsidRPr="00305A8C" w:rsidRDefault="00305A8C" w:rsidP="00BC647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 xml:space="preserve">Evaluation of </w:t>
            </w:r>
            <w:r>
              <w:rPr>
                <w:rFonts w:ascii="Arial" w:hAnsi="Arial" w:cs="Arial"/>
                <w:b/>
                <w:sz w:val="20"/>
              </w:rPr>
              <w:t>changes/outcomes to my practice</w:t>
            </w:r>
          </w:p>
          <w:p w14:paraId="222178B8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did I learn?</w:t>
            </w:r>
          </w:p>
          <w:p w14:paraId="7920DFD1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7D373EDF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2DE497C7" w14:textId="77777777" w:rsidTr="00BC647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41FD54AD" w14:textId="77777777" w:rsidTr="00BC647C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1396507296"/>
                  <w:placeholder>
                    <w:docPart w:val="DefaultPlaceholder_1082065158"/>
                  </w:placeholder>
                  <w:showingPlcHdr/>
                </w:sdtPr>
                <w:sdtContent>
                  <w:tc>
                    <w:tcPr>
                      <w:tcW w:w="8031" w:type="dxa"/>
                    </w:tcPr>
                    <w:p w14:paraId="3913A713" w14:textId="77777777" w:rsidR="00305A8C" w:rsidRDefault="00305A8C" w:rsidP="00BC647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85276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EA64358" w14:textId="77777777" w:rsidR="00305A8C" w:rsidRDefault="00305A8C" w:rsidP="00BC64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B726049" w14:textId="77777777" w:rsidR="00305A8C" w:rsidRDefault="00305A8C" w:rsidP="00BC647C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 can print your Learning Plan for your records.</w:t>
            </w:r>
          </w:p>
        </w:tc>
      </w:tr>
    </w:tbl>
    <w:p w14:paraId="359F7D2B" w14:textId="77777777" w:rsidR="001755B2" w:rsidRPr="001755B2" w:rsidRDefault="001755B2">
      <w:pPr>
        <w:rPr>
          <w:rFonts w:ascii="Arial" w:hAnsi="Arial" w:cs="Arial"/>
          <w:sz w:val="20"/>
        </w:rPr>
      </w:pPr>
    </w:p>
    <w:sectPr w:rsidR="001755B2" w:rsidRPr="001755B2" w:rsidSect="001755B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C101" w14:textId="77777777" w:rsidR="00B810E0" w:rsidRDefault="00B810E0" w:rsidP="00C6335F">
      <w:pPr>
        <w:spacing w:after="0" w:line="240" w:lineRule="auto"/>
      </w:pPr>
      <w:r>
        <w:separator/>
      </w:r>
    </w:p>
  </w:endnote>
  <w:endnote w:type="continuationSeparator" w:id="0">
    <w:p w14:paraId="6345361D" w14:textId="77777777" w:rsidR="00B810E0" w:rsidRDefault="00B810E0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4533" w14:textId="77777777" w:rsidR="00BC647C" w:rsidRDefault="00BC647C" w:rsidP="00C6335F">
    <w:pPr>
      <w:pStyle w:val="Footer"/>
      <w:jc w:val="right"/>
    </w:pPr>
    <w:r>
      <w:t xml:space="preserve">Adapted from the College of Nurses of Ontario (January, 2013) to a Microsoft Word document </w:t>
    </w:r>
  </w:p>
  <w:p w14:paraId="74DF7FB4" w14:textId="77777777" w:rsidR="00BC647C" w:rsidRDefault="00BC647C" w:rsidP="00C6335F">
    <w:pPr>
      <w:pStyle w:val="Footer"/>
      <w:jc w:val="right"/>
    </w:pPr>
    <w:r>
      <w:t>June, 2013 PB</w:t>
    </w:r>
  </w:p>
  <w:p w14:paraId="3D3315DA" w14:textId="77777777" w:rsidR="00BC647C" w:rsidRDefault="00BC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6D79" w14:textId="77777777" w:rsidR="00B810E0" w:rsidRDefault="00B810E0" w:rsidP="00C6335F">
      <w:pPr>
        <w:spacing w:after="0" w:line="240" w:lineRule="auto"/>
      </w:pPr>
      <w:r>
        <w:separator/>
      </w:r>
    </w:p>
  </w:footnote>
  <w:footnote w:type="continuationSeparator" w:id="0">
    <w:p w14:paraId="482FFB11" w14:textId="77777777" w:rsidR="00B810E0" w:rsidRDefault="00B810E0" w:rsidP="00C6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B2"/>
    <w:rsid w:val="00035DAB"/>
    <w:rsid w:val="001512E0"/>
    <w:rsid w:val="001755B2"/>
    <w:rsid w:val="00207DE7"/>
    <w:rsid w:val="0028147E"/>
    <w:rsid w:val="002F75E3"/>
    <w:rsid w:val="00305A8C"/>
    <w:rsid w:val="00315B11"/>
    <w:rsid w:val="003F461E"/>
    <w:rsid w:val="004025AB"/>
    <w:rsid w:val="00411747"/>
    <w:rsid w:val="00660409"/>
    <w:rsid w:val="007B7FEB"/>
    <w:rsid w:val="007F0A7D"/>
    <w:rsid w:val="0082020B"/>
    <w:rsid w:val="009679A0"/>
    <w:rsid w:val="0099257E"/>
    <w:rsid w:val="00B64505"/>
    <w:rsid w:val="00B810E0"/>
    <w:rsid w:val="00B900B3"/>
    <w:rsid w:val="00BB07CE"/>
    <w:rsid w:val="00BC647C"/>
    <w:rsid w:val="00C12A45"/>
    <w:rsid w:val="00C6335F"/>
    <w:rsid w:val="00C94479"/>
    <w:rsid w:val="00CF1DC7"/>
    <w:rsid w:val="00D32E0E"/>
    <w:rsid w:val="00D66AB9"/>
    <w:rsid w:val="00DB1371"/>
    <w:rsid w:val="00DB6EA2"/>
    <w:rsid w:val="00E565EC"/>
    <w:rsid w:val="00EE1A8B"/>
    <w:rsid w:val="00E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67C8"/>
  <w15:docId w15:val="{19E13E2B-22ED-47F1-965E-C644F97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07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0A882E9029AF4D849461FB77DD9C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0D94-008A-42D0-8CDD-7C6C46B3ECE8}"/>
      </w:docPartPr>
      <w:docPartBody>
        <w:p w:rsidR="005D1361" w:rsidRDefault="005D1361" w:rsidP="005D1361">
          <w:pPr>
            <w:pStyle w:val="0A882E9029AF4D849461FB77DD9C0052"/>
          </w:pPr>
          <w:r w:rsidRPr="00085276">
            <w:rPr>
              <w:rStyle w:val="PlaceholderText"/>
            </w:rPr>
            <w:t>Click here to enter text.</w:t>
          </w:r>
        </w:p>
      </w:docPartBody>
    </w:docPart>
    <w:docPart>
      <w:docPartPr>
        <w:name w:val="5C271779EC4540AD80F3BCE7EA6A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FBEF-7AC4-4886-AD64-0F3A9B38C6AC}"/>
      </w:docPartPr>
      <w:docPartBody>
        <w:p w:rsidR="00000000" w:rsidRDefault="005D1361" w:rsidP="005D1361">
          <w:pPr>
            <w:pStyle w:val="5C271779EC4540AD80F3BCE7EA6A4648"/>
          </w:pPr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150284"/>
    <w:rsid w:val="002551E5"/>
    <w:rsid w:val="002D15CD"/>
    <w:rsid w:val="005D1361"/>
    <w:rsid w:val="00841AD7"/>
    <w:rsid w:val="00B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58D24832D469EB5A84758B3F3C01A">
    <w:name w:val="9D358D24832D469EB5A84758B3F3C01A"/>
    <w:rsid w:val="002D15CD"/>
  </w:style>
  <w:style w:type="character" w:styleId="PlaceholderText">
    <w:name w:val="Placeholder Text"/>
    <w:basedOn w:val="DefaultParagraphFont"/>
    <w:uiPriority w:val="99"/>
    <w:semiHidden/>
    <w:rsid w:val="005D1361"/>
    <w:rPr>
      <w:color w:val="808080"/>
    </w:rPr>
  </w:style>
  <w:style w:type="paragraph" w:customStyle="1" w:styleId="FEE3C36C53D947FEAEF0E7084FA111D4">
    <w:name w:val="FEE3C36C53D947FEAEF0E7084FA111D4"/>
    <w:rsid w:val="002D15CD"/>
  </w:style>
  <w:style w:type="paragraph" w:customStyle="1" w:styleId="0A882E9029AF4D849461FB77DD9C0052">
    <w:name w:val="0A882E9029AF4D849461FB77DD9C0052"/>
    <w:rsid w:val="005D1361"/>
    <w:pPr>
      <w:spacing w:after="160" w:line="259" w:lineRule="auto"/>
    </w:pPr>
    <w:rPr>
      <w:lang w:val="en-CA" w:eastAsia="en-CA"/>
    </w:rPr>
  </w:style>
  <w:style w:type="paragraph" w:customStyle="1" w:styleId="5C271779EC4540AD80F3BCE7EA6A4648">
    <w:name w:val="5C271779EC4540AD80F3BCE7EA6A4648"/>
    <w:rsid w:val="005D1361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Reem Boudali</cp:lastModifiedBy>
  <cp:revision>7</cp:revision>
  <dcterms:created xsi:type="dcterms:W3CDTF">2017-01-11T17:00:00Z</dcterms:created>
  <dcterms:modified xsi:type="dcterms:W3CDTF">2020-09-19T01:20:00Z</dcterms:modified>
</cp:coreProperties>
</file>